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7" w:rsidRPr="0074504D" w:rsidRDefault="004134F0" w:rsidP="0074504D">
      <w:pPr>
        <w:rPr>
          <w:rStyle w:val="Grietas"/>
        </w:rPr>
      </w:pPr>
      <w:r w:rsidRPr="0074504D">
        <w:rPr>
          <w:rStyle w:val="Grietas"/>
        </w:rPr>
        <w:t>KAIŠIADORIŲ SUAUGUSIŲJŲ IR JAUNIMO MOKYKLOS BIBLIOTEKA  2014</w:t>
      </w:r>
      <w:r w:rsidR="0074504D" w:rsidRPr="0074504D">
        <w:rPr>
          <w:rStyle w:val="Grietas"/>
        </w:rPr>
        <w:t>m.</w:t>
      </w:r>
    </w:p>
    <w:p w:rsidR="004134F0" w:rsidRPr="0074504D" w:rsidRDefault="004134F0">
      <w:pPr>
        <w:rPr>
          <w:rStyle w:val="Grietas"/>
        </w:rPr>
      </w:pPr>
      <w:r w:rsidRPr="0074504D">
        <w:rPr>
          <w:rStyle w:val="Grietas"/>
        </w:rPr>
        <w:t>INFORMACINĖ MEDŽIAGA.  PROFESIJOS.   KARJERA .  MOKSLO ĮSTAIGOS.</w:t>
      </w:r>
    </w:p>
    <w:tbl>
      <w:tblPr>
        <w:tblStyle w:val="Lentelstinklelis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4134F0" w:rsidTr="004134F0">
        <w:tc>
          <w:tcPr>
            <w:tcW w:w="817" w:type="dxa"/>
          </w:tcPr>
          <w:p w:rsidR="004134F0" w:rsidRDefault="004134F0">
            <w:proofErr w:type="spellStart"/>
            <w:r>
              <w:t>Eil.Nr</w:t>
            </w:r>
            <w:proofErr w:type="spellEnd"/>
          </w:p>
        </w:tc>
        <w:tc>
          <w:tcPr>
            <w:tcW w:w="4109" w:type="dxa"/>
          </w:tcPr>
          <w:p w:rsidR="004134F0" w:rsidRDefault="004134F0">
            <w:r>
              <w:t>Literatūros pavadinimas</w:t>
            </w:r>
          </w:p>
        </w:tc>
        <w:tc>
          <w:tcPr>
            <w:tcW w:w="2464" w:type="dxa"/>
          </w:tcPr>
          <w:p w:rsidR="004134F0" w:rsidRDefault="004134F0">
            <w:r>
              <w:t>Egz.</w:t>
            </w:r>
          </w:p>
        </w:tc>
        <w:tc>
          <w:tcPr>
            <w:tcW w:w="2464" w:type="dxa"/>
          </w:tcPr>
          <w:p w:rsidR="004134F0" w:rsidRDefault="004134F0"/>
        </w:tc>
      </w:tr>
      <w:tr w:rsidR="004134F0" w:rsidTr="004134F0">
        <w:tc>
          <w:tcPr>
            <w:tcW w:w="817" w:type="dxa"/>
          </w:tcPr>
          <w:p w:rsidR="004134F0" w:rsidRDefault="004134F0">
            <w:r>
              <w:t>1.</w:t>
            </w:r>
          </w:p>
        </w:tc>
        <w:tc>
          <w:tcPr>
            <w:tcW w:w="4109" w:type="dxa"/>
          </w:tcPr>
          <w:p w:rsidR="004134F0" w:rsidRDefault="001B5287">
            <w:r>
              <w:t>Profesijos vadovas 2001-2010m</w:t>
            </w:r>
          </w:p>
        </w:tc>
        <w:tc>
          <w:tcPr>
            <w:tcW w:w="2464" w:type="dxa"/>
          </w:tcPr>
          <w:p w:rsidR="004134F0" w:rsidRDefault="001B5287">
            <w:r>
              <w:t>10</w:t>
            </w:r>
          </w:p>
        </w:tc>
        <w:tc>
          <w:tcPr>
            <w:tcW w:w="2464" w:type="dxa"/>
          </w:tcPr>
          <w:p w:rsidR="004134F0" w:rsidRDefault="004134F0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2.</w:t>
            </w:r>
          </w:p>
        </w:tc>
        <w:tc>
          <w:tcPr>
            <w:tcW w:w="4109" w:type="dxa"/>
          </w:tcPr>
          <w:p w:rsidR="001B5287" w:rsidRDefault="001B5287">
            <w:r>
              <w:t>Profesinės karjeros vadovas</w:t>
            </w:r>
          </w:p>
        </w:tc>
        <w:tc>
          <w:tcPr>
            <w:tcW w:w="2464" w:type="dxa"/>
          </w:tcPr>
          <w:p w:rsidR="001B5287" w:rsidRDefault="001B5287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3.</w:t>
            </w:r>
          </w:p>
        </w:tc>
        <w:tc>
          <w:tcPr>
            <w:tcW w:w="4109" w:type="dxa"/>
          </w:tcPr>
          <w:p w:rsidR="001B5287" w:rsidRDefault="001B5287">
            <w:r>
              <w:t>Lietuvos profesijų klasifikatorius</w:t>
            </w:r>
          </w:p>
        </w:tc>
        <w:tc>
          <w:tcPr>
            <w:tcW w:w="2464" w:type="dxa"/>
          </w:tcPr>
          <w:p w:rsidR="001B5287" w:rsidRDefault="001B5287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4.</w:t>
            </w:r>
          </w:p>
        </w:tc>
        <w:tc>
          <w:tcPr>
            <w:tcW w:w="4109" w:type="dxa"/>
          </w:tcPr>
          <w:p w:rsidR="001B5287" w:rsidRDefault="001B5287">
            <w:r>
              <w:t>Profesijų aplankalas</w:t>
            </w:r>
          </w:p>
        </w:tc>
        <w:tc>
          <w:tcPr>
            <w:tcW w:w="2464" w:type="dxa"/>
          </w:tcPr>
          <w:p w:rsidR="001B5287" w:rsidRDefault="001B5287">
            <w:r>
              <w:t>2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5.</w:t>
            </w:r>
          </w:p>
        </w:tc>
        <w:tc>
          <w:tcPr>
            <w:tcW w:w="4109" w:type="dxa"/>
          </w:tcPr>
          <w:p w:rsidR="001B5287" w:rsidRDefault="001B5287">
            <w:r>
              <w:t>Kaip geriau pasirinkti profesiją?</w:t>
            </w:r>
          </w:p>
          <w:p w:rsidR="001B5287" w:rsidRDefault="001B5287">
            <w:r>
              <w:t>Kur ir kokias profesijas įsigyti?</w:t>
            </w:r>
          </w:p>
        </w:tc>
        <w:tc>
          <w:tcPr>
            <w:tcW w:w="2464" w:type="dxa"/>
          </w:tcPr>
          <w:p w:rsidR="001B5287" w:rsidRDefault="001B5287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6.</w:t>
            </w:r>
          </w:p>
        </w:tc>
        <w:tc>
          <w:tcPr>
            <w:tcW w:w="4109" w:type="dxa"/>
          </w:tcPr>
          <w:p w:rsidR="001B5287" w:rsidRDefault="001B5287">
            <w:r>
              <w:t>Klasės auklėtojo vaidmuo ugdymo karjerai procese</w:t>
            </w:r>
          </w:p>
        </w:tc>
        <w:tc>
          <w:tcPr>
            <w:tcW w:w="2464" w:type="dxa"/>
          </w:tcPr>
          <w:p w:rsidR="001B5287" w:rsidRDefault="001B5287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7.</w:t>
            </w:r>
          </w:p>
        </w:tc>
        <w:tc>
          <w:tcPr>
            <w:tcW w:w="4109" w:type="dxa"/>
          </w:tcPr>
          <w:p w:rsidR="001B5287" w:rsidRDefault="001B5287">
            <w:r>
              <w:t>Profesinis konsultavimas ir informavimas</w:t>
            </w:r>
          </w:p>
        </w:tc>
        <w:tc>
          <w:tcPr>
            <w:tcW w:w="2464" w:type="dxa"/>
          </w:tcPr>
          <w:p w:rsidR="001B5287" w:rsidRDefault="001B5287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8.</w:t>
            </w:r>
          </w:p>
        </w:tc>
        <w:tc>
          <w:tcPr>
            <w:tcW w:w="4109" w:type="dxa"/>
          </w:tcPr>
          <w:p w:rsidR="001B5287" w:rsidRDefault="001B5287">
            <w:r>
              <w:t>Tavo karjeros gidas.</w:t>
            </w:r>
          </w:p>
          <w:p w:rsidR="001B5287" w:rsidRDefault="001B5287">
            <w:r>
              <w:t>Geriausi studijų ir darbo pasiūlymai</w:t>
            </w:r>
          </w:p>
        </w:tc>
        <w:tc>
          <w:tcPr>
            <w:tcW w:w="2464" w:type="dxa"/>
          </w:tcPr>
          <w:p w:rsidR="001B5287" w:rsidRDefault="009752BA">
            <w:r>
              <w:t>2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9.</w:t>
            </w:r>
          </w:p>
        </w:tc>
        <w:tc>
          <w:tcPr>
            <w:tcW w:w="4109" w:type="dxa"/>
          </w:tcPr>
          <w:p w:rsidR="001B5287" w:rsidRDefault="001B5287">
            <w:r>
              <w:t xml:space="preserve">Kaip parašyti </w:t>
            </w:r>
            <w:proofErr w:type="spellStart"/>
            <w:r>
              <w:t>motyvacinį</w:t>
            </w:r>
            <w:proofErr w:type="spellEnd"/>
            <w:r>
              <w:t xml:space="preserve"> laišką?</w:t>
            </w:r>
          </w:p>
        </w:tc>
        <w:tc>
          <w:tcPr>
            <w:tcW w:w="2464" w:type="dxa"/>
          </w:tcPr>
          <w:p w:rsidR="001B5287" w:rsidRDefault="001B5287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10.</w:t>
            </w:r>
          </w:p>
        </w:tc>
        <w:tc>
          <w:tcPr>
            <w:tcW w:w="4109" w:type="dxa"/>
          </w:tcPr>
          <w:p w:rsidR="001B5287" w:rsidRDefault="001B5287">
            <w:r>
              <w:t>Pasirengimas pokalbiui su darbdaviu</w:t>
            </w:r>
          </w:p>
        </w:tc>
        <w:tc>
          <w:tcPr>
            <w:tcW w:w="2464" w:type="dxa"/>
          </w:tcPr>
          <w:p w:rsidR="001B5287" w:rsidRDefault="001B5287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1B5287" w:rsidTr="004134F0">
        <w:tc>
          <w:tcPr>
            <w:tcW w:w="817" w:type="dxa"/>
          </w:tcPr>
          <w:p w:rsidR="001B5287" w:rsidRDefault="001B5287">
            <w:r>
              <w:t>11.</w:t>
            </w:r>
          </w:p>
        </w:tc>
        <w:tc>
          <w:tcPr>
            <w:tcW w:w="4109" w:type="dxa"/>
          </w:tcPr>
          <w:p w:rsidR="001B5287" w:rsidRDefault="00A04CAF">
            <w:r>
              <w:t>Mokinių konsultavimo, pas</w:t>
            </w:r>
            <w:r w:rsidR="00606C0E">
              <w:t xml:space="preserve">irenkant mokymosi kryptį ir profesinio informavimo metodines rekomendacijas </w:t>
            </w:r>
          </w:p>
          <w:p w:rsidR="00606C0E" w:rsidRDefault="00606C0E">
            <w:r>
              <w:t xml:space="preserve">Natalija </w:t>
            </w:r>
            <w:proofErr w:type="spellStart"/>
            <w:r>
              <w:t>Raudeliūnienė</w:t>
            </w:r>
            <w:proofErr w:type="spellEnd"/>
          </w:p>
        </w:tc>
        <w:tc>
          <w:tcPr>
            <w:tcW w:w="2464" w:type="dxa"/>
          </w:tcPr>
          <w:p w:rsidR="001B5287" w:rsidRDefault="00606C0E">
            <w:r>
              <w:t>1</w:t>
            </w:r>
          </w:p>
        </w:tc>
        <w:tc>
          <w:tcPr>
            <w:tcW w:w="2464" w:type="dxa"/>
          </w:tcPr>
          <w:p w:rsidR="001B5287" w:rsidRDefault="001B5287"/>
        </w:tc>
      </w:tr>
      <w:tr w:rsidR="00606C0E" w:rsidTr="004134F0">
        <w:tc>
          <w:tcPr>
            <w:tcW w:w="817" w:type="dxa"/>
          </w:tcPr>
          <w:p w:rsidR="00606C0E" w:rsidRDefault="00606C0E">
            <w:r>
              <w:t>12.</w:t>
            </w:r>
          </w:p>
        </w:tc>
        <w:tc>
          <w:tcPr>
            <w:tcW w:w="4109" w:type="dxa"/>
          </w:tcPr>
          <w:p w:rsidR="00606C0E" w:rsidRDefault="009752BA">
            <w:r>
              <w:t>Darbo  rinkos mokymo ir konsultavimo sistema</w:t>
            </w:r>
          </w:p>
        </w:tc>
        <w:tc>
          <w:tcPr>
            <w:tcW w:w="2464" w:type="dxa"/>
          </w:tcPr>
          <w:p w:rsidR="00606C0E" w:rsidRDefault="009752BA">
            <w:r>
              <w:t>1</w:t>
            </w:r>
          </w:p>
        </w:tc>
        <w:tc>
          <w:tcPr>
            <w:tcW w:w="2464" w:type="dxa"/>
          </w:tcPr>
          <w:p w:rsidR="00606C0E" w:rsidRDefault="00606C0E"/>
        </w:tc>
      </w:tr>
      <w:tr w:rsidR="009752BA" w:rsidTr="004134F0">
        <w:tc>
          <w:tcPr>
            <w:tcW w:w="817" w:type="dxa"/>
          </w:tcPr>
          <w:p w:rsidR="009752BA" w:rsidRDefault="009752BA">
            <w:r>
              <w:t>13.</w:t>
            </w:r>
          </w:p>
        </w:tc>
        <w:tc>
          <w:tcPr>
            <w:tcW w:w="4109" w:type="dxa"/>
          </w:tcPr>
          <w:p w:rsidR="009752BA" w:rsidRDefault="009752BA">
            <w:r>
              <w:t>Karjeros planavimo įgūdžių ugdymo pratimai</w:t>
            </w:r>
          </w:p>
        </w:tc>
        <w:tc>
          <w:tcPr>
            <w:tcW w:w="2464" w:type="dxa"/>
          </w:tcPr>
          <w:p w:rsidR="009752BA" w:rsidRDefault="009752BA">
            <w:r>
              <w:t>2</w:t>
            </w:r>
          </w:p>
        </w:tc>
        <w:tc>
          <w:tcPr>
            <w:tcW w:w="2464" w:type="dxa"/>
          </w:tcPr>
          <w:p w:rsidR="009752BA" w:rsidRDefault="009752BA"/>
        </w:tc>
      </w:tr>
      <w:tr w:rsidR="009752BA" w:rsidTr="004134F0">
        <w:tc>
          <w:tcPr>
            <w:tcW w:w="817" w:type="dxa"/>
          </w:tcPr>
          <w:p w:rsidR="009752BA" w:rsidRDefault="009752BA">
            <w:r>
              <w:t>14.</w:t>
            </w:r>
          </w:p>
        </w:tc>
        <w:tc>
          <w:tcPr>
            <w:tcW w:w="4109" w:type="dxa"/>
          </w:tcPr>
          <w:p w:rsidR="009752BA" w:rsidRDefault="009752BA">
            <w:r>
              <w:t>Karjeros projektavimas: problemos ir iššūkiai žinių visuomenėje</w:t>
            </w:r>
          </w:p>
        </w:tc>
        <w:tc>
          <w:tcPr>
            <w:tcW w:w="2464" w:type="dxa"/>
          </w:tcPr>
          <w:p w:rsidR="009752BA" w:rsidRDefault="009752BA">
            <w:r>
              <w:t>1</w:t>
            </w:r>
          </w:p>
        </w:tc>
        <w:tc>
          <w:tcPr>
            <w:tcW w:w="2464" w:type="dxa"/>
          </w:tcPr>
          <w:p w:rsidR="009752BA" w:rsidRDefault="009752BA"/>
        </w:tc>
      </w:tr>
      <w:tr w:rsidR="009752BA" w:rsidTr="004134F0">
        <w:tc>
          <w:tcPr>
            <w:tcW w:w="817" w:type="dxa"/>
          </w:tcPr>
          <w:p w:rsidR="009752BA" w:rsidRDefault="009752BA">
            <w:r>
              <w:t>15.</w:t>
            </w:r>
          </w:p>
        </w:tc>
        <w:tc>
          <w:tcPr>
            <w:tcW w:w="4109" w:type="dxa"/>
          </w:tcPr>
          <w:p w:rsidR="009752BA" w:rsidRDefault="009752BA">
            <w:proofErr w:type="spellStart"/>
            <w:r>
              <w:t>Inovatyvūs</w:t>
            </w:r>
            <w:proofErr w:type="spellEnd"/>
            <w:r>
              <w:t xml:space="preserve"> profesinio konsultavimo metodai</w:t>
            </w:r>
          </w:p>
        </w:tc>
        <w:tc>
          <w:tcPr>
            <w:tcW w:w="2464" w:type="dxa"/>
          </w:tcPr>
          <w:p w:rsidR="009752BA" w:rsidRDefault="009752BA">
            <w:r>
              <w:t>1</w:t>
            </w:r>
          </w:p>
        </w:tc>
        <w:tc>
          <w:tcPr>
            <w:tcW w:w="2464" w:type="dxa"/>
          </w:tcPr>
          <w:p w:rsidR="009752BA" w:rsidRDefault="009752BA"/>
        </w:tc>
      </w:tr>
      <w:tr w:rsidR="009752BA" w:rsidTr="004134F0">
        <w:tc>
          <w:tcPr>
            <w:tcW w:w="817" w:type="dxa"/>
          </w:tcPr>
          <w:p w:rsidR="009752BA" w:rsidRDefault="009752BA">
            <w:r>
              <w:t>16.</w:t>
            </w:r>
          </w:p>
        </w:tc>
        <w:tc>
          <w:tcPr>
            <w:tcW w:w="4109" w:type="dxa"/>
          </w:tcPr>
          <w:p w:rsidR="009752BA" w:rsidRDefault="009752BA">
            <w:r>
              <w:t>Profesinis mokymas</w:t>
            </w:r>
          </w:p>
        </w:tc>
        <w:tc>
          <w:tcPr>
            <w:tcW w:w="2464" w:type="dxa"/>
          </w:tcPr>
          <w:p w:rsidR="009752BA" w:rsidRDefault="009752BA">
            <w:r>
              <w:t>1</w:t>
            </w:r>
          </w:p>
        </w:tc>
        <w:tc>
          <w:tcPr>
            <w:tcW w:w="2464" w:type="dxa"/>
          </w:tcPr>
          <w:p w:rsidR="009752BA" w:rsidRDefault="009752BA"/>
        </w:tc>
      </w:tr>
      <w:tr w:rsidR="009752BA" w:rsidTr="004134F0">
        <w:tc>
          <w:tcPr>
            <w:tcW w:w="817" w:type="dxa"/>
          </w:tcPr>
          <w:p w:rsidR="009752BA" w:rsidRDefault="009752BA">
            <w:r>
              <w:t>17</w:t>
            </w:r>
            <w:r w:rsidR="0074504D">
              <w:t>.</w:t>
            </w:r>
          </w:p>
        </w:tc>
        <w:tc>
          <w:tcPr>
            <w:tcW w:w="4109" w:type="dxa"/>
          </w:tcPr>
          <w:p w:rsidR="009752BA" w:rsidRDefault="009752BA">
            <w:r>
              <w:t xml:space="preserve">Profesinis mokymas </w:t>
            </w:r>
            <w:r w:rsidR="0074504D">
              <w:t>Lietuvoje</w:t>
            </w:r>
          </w:p>
        </w:tc>
        <w:tc>
          <w:tcPr>
            <w:tcW w:w="2464" w:type="dxa"/>
          </w:tcPr>
          <w:p w:rsidR="009752BA" w:rsidRDefault="0074504D">
            <w:r>
              <w:t>1</w:t>
            </w:r>
          </w:p>
        </w:tc>
        <w:tc>
          <w:tcPr>
            <w:tcW w:w="2464" w:type="dxa"/>
          </w:tcPr>
          <w:p w:rsidR="009752BA" w:rsidRDefault="009752BA"/>
        </w:tc>
      </w:tr>
      <w:tr w:rsidR="009752BA" w:rsidTr="004134F0">
        <w:tc>
          <w:tcPr>
            <w:tcW w:w="817" w:type="dxa"/>
          </w:tcPr>
          <w:p w:rsidR="009752BA" w:rsidRDefault="0074504D">
            <w:r>
              <w:t>18.</w:t>
            </w:r>
          </w:p>
        </w:tc>
        <w:tc>
          <w:tcPr>
            <w:tcW w:w="4109" w:type="dxa"/>
          </w:tcPr>
          <w:p w:rsidR="009752BA" w:rsidRDefault="0074504D">
            <w:r>
              <w:t>Profesijos patarėjų mokymo metodinė medžiaga</w:t>
            </w:r>
          </w:p>
        </w:tc>
        <w:tc>
          <w:tcPr>
            <w:tcW w:w="2464" w:type="dxa"/>
          </w:tcPr>
          <w:p w:rsidR="009752BA" w:rsidRDefault="009752BA">
            <w:r>
              <w:t>1</w:t>
            </w:r>
          </w:p>
        </w:tc>
        <w:tc>
          <w:tcPr>
            <w:tcW w:w="2464" w:type="dxa"/>
          </w:tcPr>
          <w:p w:rsidR="009752BA" w:rsidRDefault="009752BA"/>
        </w:tc>
      </w:tr>
      <w:tr w:rsidR="009752BA" w:rsidTr="004134F0">
        <w:tc>
          <w:tcPr>
            <w:tcW w:w="817" w:type="dxa"/>
          </w:tcPr>
          <w:p w:rsidR="009752BA" w:rsidRDefault="009752BA">
            <w:r>
              <w:t>17.</w:t>
            </w:r>
          </w:p>
        </w:tc>
        <w:tc>
          <w:tcPr>
            <w:tcW w:w="4109" w:type="dxa"/>
          </w:tcPr>
          <w:p w:rsidR="009752BA" w:rsidRDefault="0074504D">
            <w:r>
              <w:t>Kuo būti? Kur stoti?</w:t>
            </w:r>
          </w:p>
        </w:tc>
        <w:tc>
          <w:tcPr>
            <w:tcW w:w="2464" w:type="dxa"/>
          </w:tcPr>
          <w:p w:rsidR="009752BA" w:rsidRDefault="0074504D">
            <w:r>
              <w:t>1</w:t>
            </w:r>
          </w:p>
        </w:tc>
        <w:tc>
          <w:tcPr>
            <w:tcW w:w="2464" w:type="dxa"/>
          </w:tcPr>
          <w:p w:rsidR="009752BA" w:rsidRDefault="009752BA"/>
        </w:tc>
      </w:tr>
      <w:tr w:rsidR="0074504D" w:rsidTr="004134F0">
        <w:tc>
          <w:tcPr>
            <w:tcW w:w="817" w:type="dxa"/>
          </w:tcPr>
          <w:p w:rsidR="0074504D" w:rsidRDefault="0074504D">
            <w:r>
              <w:t>18</w:t>
            </w:r>
          </w:p>
        </w:tc>
        <w:tc>
          <w:tcPr>
            <w:tcW w:w="4109" w:type="dxa"/>
          </w:tcPr>
          <w:p w:rsidR="0074504D" w:rsidRDefault="0074504D">
            <w:r>
              <w:t>Karjeros planavimo įgūdžių lavinimas</w:t>
            </w:r>
          </w:p>
        </w:tc>
        <w:tc>
          <w:tcPr>
            <w:tcW w:w="2464" w:type="dxa"/>
          </w:tcPr>
          <w:p w:rsidR="0074504D" w:rsidRDefault="0074504D">
            <w:r>
              <w:t>1</w:t>
            </w:r>
          </w:p>
        </w:tc>
        <w:tc>
          <w:tcPr>
            <w:tcW w:w="2464" w:type="dxa"/>
          </w:tcPr>
          <w:p w:rsidR="0074504D" w:rsidRDefault="0074504D"/>
        </w:tc>
      </w:tr>
      <w:tr w:rsidR="0074504D" w:rsidTr="004134F0">
        <w:tc>
          <w:tcPr>
            <w:tcW w:w="817" w:type="dxa"/>
          </w:tcPr>
          <w:p w:rsidR="0074504D" w:rsidRDefault="0074504D">
            <w:r>
              <w:t>19</w:t>
            </w:r>
          </w:p>
        </w:tc>
        <w:tc>
          <w:tcPr>
            <w:tcW w:w="4109" w:type="dxa"/>
          </w:tcPr>
          <w:p w:rsidR="0074504D" w:rsidRDefault="0074504D"/>
        </w:tc>
        <w:tc>
          <w:tcPr>
            <w:tcW w:w="2464" w:type="dxa"/>
          </w:tcPr>
          <w:p w:rsidR="0074504D" w:rsidRDefault="0074504D"/>
        </w:tc>
        <w:tc>
          <w:tcPr>
            <w:tcW w:w="2464" w:type="dxa"/>
          </w:tcPr>
          <w:p w:rsidR="0074504D" w:rsidRDefault="0074504D"/>
        </w:tc>
      </w:tr>
      <w:tr w:rsidR="0074504D" w:rsidTr="004134F0">
        <w:tc>
          <w:tcPr>
            <w:tcW w:w="817" w:type="dxa"/>
          </w:tcPr>
          <w:p w:rsidR="0074504D" w:rsidRDefault="0074504D"/>
        </w:tc>
        <w:tc>
          <w:tcPr>
            <w:tcW w:w="4109" w:type="dxa"/>
          </w:tcPr>
          <w:p w:rsidR="0074504D" w:rsidRDefault="0074504D"/>
        </w:tc>
        <w:tc>
          <w:tcPr>
            <w:tcW w:w="2464" w:type="dxa"/>
          </w:tcPr>
          <w:p w:rsidR="0074504D" w:rsidRDefault="0074504D"/>
        </w:tc>
        <w:tc>
          <w:tcPr>
            <w:tcW w:w="2464" w:type="dxa"/>
          </w:tcPr>
          <w:p w:rsidR="0074504D" w:rsidRDefault="0074504D"/>
        </w:tc>
      </w:tr>
      <w:tr w:rsidR="0074504D" w:rsidTr="004134F0">
        <w:tc>
          <w:tcPr>
            <w:tcW w:w="817" w:type="dxa"/>
          </w:tcPr>
          <w:p w:rsidR="0074504D" w:rsidRDefault="0074504D"/>
        </w:tc>
        <w:tc>
          <w:tcPr>
            <w:tcW w:w="4109" w:type="dxa"/>
          </w:tcPr>
          <w:p w:rsidR="0074504D" w:rsidRDefault="0074504D"/>
        </w:tc>
        <w:tc>
          <w:tcPr>
            <w:tcW w:w="2464" w:type="dxa"/>
          </w:tcPr>
          <w:p w:rsidR="0074504D" w:rsidRDefault="0074504D"/>
        </w:tc>
        <w:tc>
          <w:tcPr>
            <w:tcW w:w="2464" w:type="dxa"/>
          </w:tcPr>
          <w:p w:rsidR="0074504D" w:rsidRDefault="0074504D">
            <w:r>
              <w:t>1</w:t>
            </w:r>
          </w:p>
        </w:tc>
      </w:tr>
      <w:tr w:rsidR="0074504D" w:rsidTr="004134F0">
        <w:tc>
          <w:tcPr>
            <w:tcW w:w="817" w:type="dxa"/>
          </w:tcPr>
          <w:p w:rsidR="0074504D" w:rsidRDefault="0074504D"/>
        </w:tc>
        <w:tc>
          <w:tcPr>
            <w:tcW w:w="4109" w:type="dxa"/>
          </w:tcPr>
          <w:p w:rsidR="0074504D" w:rsidRDefault="0074504D"/>
        </w:tc>
        <w:tc>
          <w:tcPr>
            <w:tcW w:w="2464" w:type="dxa"/>
          </w:tcPr>
          <w:p w:rsidR="0074504D" w:rsidRDefault="0074504D"/>
        </w:tc>
        <w:tc>
          <w:tcPr>
            <w:tcW w:w="2464" w:type="dxa"/>
          </w:tcPr>
          <w:p w:rsidR="0074504D" w:rsidRDefault="0074504D"/>
        </w:tc>
      </w:tr>
    </w:tbl>
    <w:p w:rsidR="004134F0" w:rsidRDefault="004134F0"/>
    <w:p w:rsidR="00DB1BEE" w:rsidRDefault="00DB1BEE">
      <w:r>
        <w:br w:type="page"/>
      </w:r>
    </w:p>
    <w:p w:rsidR="00DB1BEE" w:rsidRDefault="00DB1BEE" w:rsidP="00DB1BEE">
      <w:r>
        <w:lastRenderedPageBreak/>
        <w:t>MOKYKLOS</w:t>
      </w:r>
    </w:p>
    <w:tbl>
      <w:tblPr>
        <w:tblStyle w:val="Lentelstinklelis"/>
        <w:tblW w:w="0" w:type="auto"/>
        <w:tblLook w:val="04A0"/>
      </w:tblPr>
      <w:tblGrid>
        <w:gridCol w:w="959"/>
        <w:gridCol w:w="5245"/>
        <w:gridCol w:w="3650"/>
      </w:tblGrid>
      <w:tr w:rsidR="00DB1BEE" w:rsidTr="00B55AB8">
        <w:tc>
          <w:tcPr>
            <w:tcW w:w="959" w:type="dxa"/>
          </w:tcPr>
          <w:p w:rsidR="00DB1BEE" w:rsidRDefault="00DB1BEE" w:rsidP="00B55AB8">
            <w:proofErr w:type="spellStart"/>
            <w:r>
              <w:t>Eil.Nr</w:t>
            </w:r>
            <w:proofErr w:type="spellEnd"/>
          </w:p>
        </w:tc>
        <w:tc>
          <w:tcPr>
            <w:tcW w:w="5245" w:type="dxa"/>
          </w:tcPr>
          <w:p w:rsidR="00DB1BEE" w:rsidRDefault="00DB1BEE" w:rsidP="00B55AB8">
            <w:r>
              <w:t>Mokyklos pavadinimas</w:t>
            </w:r>
          </w:p>
        </w:tc>
        <w:tc>
          <w:tcPr>
            <w:tcW w:w="3650" w:type="dxa"/>
          </w:tcPr>
          <w:p w:rsidR="00DB1BEE" w:rsidRDefault="00DB1BEE" w:rsidP="00B55AB8">
            <w:r>
              <w:t>Pastabos</w:t>
            </w:r>
          </w:p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1.</w:t>
            </w:r>
          </w:p>
        </w:tc>
        <w:tc>
          <w:tcPr>
            <w:tcW w:w="5245" w:type="dxa"/>
          </w:tcPr>
          <w:p w:rsidR="00DB1BEE" w:rsidRDefault="00DB1BEE" w:rsidP="00B55AB8">
            <w:r>
              <w:t>Kauno maisto pramonės centrai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2.</w:t>
            </w:r>
          </w:p>
        </w:tc>
        <w:tc>
          <w:tcPr>
            <w:tcW w:w="5245" w:type="dxa"/>
          </w:tcPr>
          <w:p w:rsidR="00DB1BEE" w:rsidRDefault="00DB1BEE" w:rsidP="00B55AB8">
            <w:r>
              <w:t>Vilniaus turizmo ir prekybos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3.</w:t>
            </w:r>
          </w:p>
        </w:tc>
        <w:tc>
          <w:tcPr>
            <w:tcW w:w="5245" w:type="dxa"/>
          </w:tcPr>
          <w:p w:rsidR="00DB1BEE" w:rsidRDefault="00DB1BEE" w:rsidP="00B55AB8">
            <w:r>
              <w:t>Šilutės turizmo ir paslaugų verslo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4.</w:t>
            </w:r>
          </w:p>
        </w:tc>
        <w:tc>
          <w:tcPr>
            <w:tcW w:w="5245" w:type="dxa"/>
          </w:tcPr>
          <w:p w:rsidR="00DB1BEE" w:rsidRDefault="00DB1BEE" w:rsidP="00B55AB8">
            <w:r>
              <w:t xml:space="preserve">VŠĮ </w:t>
            </w:r>
            <w:proofErr w:type="spellStart"/>
            <w:r>
              <w:t>Alanto</w:t>
            </w:r>
            <w:proofErr w:type="spellEnd"/>
            <w:r>
              <w:t xml:space="preserve"> technologijos ir verslo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5.</w:t>
            </w:r>
          </w:p>
        </w:tc>
        <w:tc>
          <w:tcPr>
            <w:tcW w:w="5245" w:type="dxa"/>
          </w:tcPr>
          <w:p w:rsidR="00DB1BEE" w:rsidRDefault="00DB1BEE" w:rsidP="00B55AB8">
            <w:r>
              <w:t>Kauno mechanikos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6.</w:t>
            </w:r>
          </w:p>
        </w:tc>
        <w:tc>
          <w:tcPr>
            <w:tcW w:w="5245" w:type="dxa"/>
          </w:tcPr>
          <w:p w:rsidR="00DB1BEE" w:rsidRDefault="00DB1BEE" w:rsidP="00B55AB8">
            <w:r>
              <w:t>Kaišiadorių technologijų ir verslo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7.</w:t>
            </w:r>
          </w:p>
        </w:tc>
        <w:tc>
          <w:tcPr>
            <w:tcW w:w="5245" w:type="dxa"/>
          </w:tcPr>
          <w:p w:rsidR="00DB1BEE" w:rsidRDefault="00DB1BEE" w:rsidP="00B55AB8">
            <w:r>
              <w:t>Rokiškio verslo ir ž. Ūkio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8.</w:t>
            </w:r>
          </w:p>
        </w:tc>
        <w:tc>
          <w:tcPr>
            <w:tcW w:w="5245" w:type="dxa"/>
          </w:tcPr>
          <w:p w:rsidR="00DB1BEE" w:rsidRDefault="00DB1BEE" w:rsidP="00B55AB8">
            <w:proofErr w:type="spellStart"/>
            <w:r>
              <w:t>Vilniaūus</w:t>
            </w:r>
            <w:proofErr w:type="spellEnd"/>
            <w:r>
              <w:t xml:space="preserve"> technologijų </w:t>
            </w:r>
            <w:proofErr w:type="spellStart"/>
            <w:r>
              <w:t>ver</w:t>
            </w:r>
            <w:proofErr w:type="spellEnd"/>
            <w:r>
              <w:t xml:space="preserve">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9.</w:t>
            </w:r>
          </w:p>
        </w:tc>
        <w:tc>
          <w:tcPr>
            <w:tcW w:w="5245" w:type="dxa"/>
          </w:tcPr>
          <w:p w:rsidR="00DB1BEE" w:rsidRDefault="00DB1BEE" w:rsidP="00B55AB8">
            <w:r>
              <w:t>Aukštadvario žemės ūkio mokykla</w:t>
            </w:r>
          </w:p>
        </w:tc>
        <w:tc>
          <w:tcPr>
            <w:tcW w:w="3650" w:type="dxa"/>
          </w:tcPr>
          <w:p w:rsidR="00DB1BEE" w:rsidRDefault="00DB1BEE" w:rsidP="00B55AB8"/>
        </w:tc>
      </w:tr>
    </w:tbl>
    <w:p w:rsidR="00DB1BEE" w:rsidRDefault="00DB1BEE" w:rsidP="00DB1BEE"/>
    <w:p w:rsidR="00DB1BEE" w:rsidRDefault="00DB1BEE" w:rsidP="00DB1BEE">
      <w:r>
        <w:t>KOLEGIJOS</w:t>
      </w:r>
    </w:p>
    <w:tbl>
      <w:tblPr>
        <w:tblStyle w:val="Lentelstinklelis"/>
        <w:tblW w:w="0" w:type="auto"/>
        <w:tblLook w:val="04A0"/>
      </w:tblPr>
      <w:tblGrid>
        <w:gridCol w:w="959"/>
        <w:gridCol w:w="4252"/>
        <w:gridCol w:w="4643"/>
      </w:tblGrid>
      <w:tr w:rsidR="00DB1BEE" w:rsidTr="00B55AB8">
        <w:tc>
          <w:tcPr>
            <w:tcW w:w="959" w:type="dxa"/>
          </w:tcPr>
          <w:p w:rsidR="00DB1BEE" w:rsidRDefault="00DB1BEE" w:rsidP="00B55AB8">
            <w:proofErr w:type="spellStart"/>
            <w:r>
              <w:t>Eil.Nr</w:t>
            </w:r>
            <w:proofErr w:type="spellEnd"/>
          </w:p>
        </w:tc>
        <w:tc>
          <w:tcPr>
            <w:tcW w:w="4252" w:type="dxa"/>
          </w:tcPr>
          <w:p w:rsidR="00DB1BEE" w:rsidRDefault="00DB1BEE" w:rsidP="00B55AB8">
            <w:r>
              <w:t>Kolegijos pavadinimas</w:t>
            </w:r>
          </w:p>
        </w:tc>
        <w:tc>
          <w:tcPr>
            <w:tcW w:w="4643" w:type="dxa"/>
          </w:tcPr>
          <w:p w:rsidR="00DB1BEE" w:rsidRDefault="00DB1BEE" w:rsidP="00B55AB8">
            <w:r>
              <w:t>Pastabos</w:t>
            </w:r>
          </w:p>
          <w:p w:rsidR="00DB1BEE" w:rsidRDefault="00DB1BEE" w:rsidP="00B55AB8"/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1.</w:t>
            </w:r>
          </w:p>
        </w:tc>
        <w:tc>
          <w:tcPr>
            <w:tcW w:w="4252" w:type="dxa"/>
          </w:tcPr>
          <w:p w:rsidR="00DB1BEE" w:rsidRDefault="00DB1BEE" w:rsidP="00B55AB8">
            <w:r>
              <w:t>Studijos Šiaulių Valstybinėje kolegijoje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2.</w:t>
            </w:r>
          </w:p>
        </w:tc>
        <w:tc>
          <w:tcPr>
            <w:tcW w:w="4252" w:type="dxa"/>
          </w:tcPr>
          <w:p w:rsidR="00DB1BEE" w:rsidRDefault="00DB1BEE" w:rsidP="00B55AB8">
            <w:r>
              <w:t xml:space="preserve">Kauno miškų ir </w:t>
            </w:r>
            <w:proofErr w:type="spellStart"/>
            <w:r>
              <w:t>inžinierijos</w:t>
            </w:r>
            <w:proofErr w:type="spellEnd"/>
            <w:r>
              <w:t xml:space="preserve"> kolegija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3.</w:t>
            </w:r>
          </w:p>
        </w:tc>
        <w:tc>
          <w:tcPr>
            <w:tcW w:w="4252" w:type="dxa"/>
          </w:tcPr>
          <w:p w:rsidR="00DB1BEE" w:rsidRDefault="00DB1BEE" w:rsidP="00B55AB8">
            <w:r>
              <w:t>Kolegijos aukštosios mokyklos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4.</w:t>
            </w:r>
          </w:p>
        </w:tc>
        <w:tc>
          <w:tcPr>
            <w:tcW w:w="4252" w:type="dxa"/>
          </w:tcPr>
          <w:p w:rsidR="00DB1BEE" w:rsidRDefault="00DB1BEE" w:rsidP="00B55AB8">
            <w:r>
              <w:t>Alytaus kolegija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5.</w:t>
            </w:r>
          </w:p>
        </w:tc>
        <w:tc>
          <w:tcPr>
            <w:tcW w:w="4252" w:type="dxa"/>
          </w:tcPr>
          <w:p w:rsidR="00DB1BEE" w:rsidRDefault="00DB1BEE" w:rsidP="00B55AB8">
            <w:proofErr w:type="spellStart"/>
            <w:r>
              <w:t>Kolpingo</w:t>
            </w:r>
            <w:proofErr w:type="spellEnd"/>
            <w:r>
              <w:t xml:space="preserve"> kolegija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6.</w:t>
            </w:r>
          </w:p>
        </w:tc>
        <w:tc>
          <w:tcPr>
            <w:tcW w:w="4252" w:type="dxa"/>
          </w:tcPr>
          <w:p w:rsidR="00DB1BEE" w:rsidRDefault="00DB1BEE" w:rsidP="00B55AB8">
            <w:r>
              <w:t>Panevėžio kolegija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7.</w:t>
            </w:r>
          </w:p>
        </w:tc>
        <w:tc>
          <w:tcPr>
            <w:tcW w:w="4252" w:type="dxa"/>
          </w:tcPr>
          <w:p w:rsidR="00DB1BEE" w:rsidRDefault="00DB1BEE" w:rsidP="00B55AB8">
            <w:r>
              <w:t>Vilniaus kooperacijos kolegija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8.</w:t>
            </w:r>
          </w:p>
        </w:tc>
        <w:tc>
          <w:tcPr>
            <w:tcW w:w="4252" w:type="dxa"/>
          </w:tcPr>
          <w:p w:rsidR="00DB1BEE" w:rsidRDefault="00DB1BEE" w:rsidP="00B55AB8">
            <w:r>
              <w:t>Šiaulių valstybinė kolegija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9.</w:t>
            </w:r>
          </w:p>
        </w:tc>
        <w:tc>
          <w:tcPr>
            <w:tcW w:w="4252" w:type="dxa"/>
          </w:tcPr>
          <w:p w:rsidR="00DB1BEE" w:rsidRDefault="00DB1BEE" w:rsidP="00B55AB8">
            <w:r>
              <w:t>Šiaulių valstybinė kolegija(diskas)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10.</w:t>
            </w:r>
          </w:p>
        </w:tc>
        <w:tc>
          <w:tcPr>
            <w:tcW w:w="4252" w:type="dxa"/>
          </w:tcPr>
          <w:p w:rsidR="00DB1BEE" w:rsidRDefault="00DB1BEE" w:rsidP="00B55AB8">
            <w:r>
              <w:t>Kauno kolegija. Kodėl verta studijuoti kolegijoje?</w:t>
            </w:r>
          </w:p>
        </w:tc>
        <w:tc>
          <w:tcPr>
            <w:tcW w:w="4643" w:type="dxa"/>
          </w:tcPr>
          <w:p w:rsidR="00DB1BEE" w:rsidRDefault="00DB1BEE" w:rsidP="00B55AB8"/>
        </w:tc>
      </w:tr>
      <w:tr w:rsidR="00DB1BEE" w:rsidTr="00B55AB8">
        <w:tc>
          <w:tcPr>
            <w:tcW w:w="959" w:type="dxa"/>
          </w:tcPr>
          <w:p w:rsidR="00DB1BEE" w:rsidRDefault="00DB1BEE" w:rsidP="00B55AB8">
            <w:r>
              <w:t>11.</w:t>
            </w:r>
          </w:p>
        </w:tc>
        <w:tc>
          <w:tcPr>
            <w:tcW w:w="4252" w:type="dxa"/>
          </w:tcPr>
          <w:p w:rsidR="00DB1BEE" w:rsidRDefault="00DB1BEE" w:rsidP="00B55AB8">
            <w:r>
              <w:t>Marijampolės kolegija. Studijų programa</w:t>
            </w:r>
          </w:p>
        </w:tc>
        <w:tc>
          <w:tcPr>
            <w:tcW w:w="4643" w:type="dxa"/>
          </w:tcPr>
          <w:p w:rsidR="00DB1BEE" w:rsidRDefault="00DB1BEE" w:rsidP="00B55AB8"/>
        </w:tc>
      </w:tr>
    </w:tbl>
    <w:p w:rsidR="00DB1BEE" w:rsidRDefault="00DB1BEE" w:rsidP="00DB1BEE"/>
    <w:p w:rsidR="00DB1BEE" w:rsidRDefault="00DB1BEE" w:rsidP="00DB1BEE">
      <w:r>
        <w:t>CENTRAI</w:t>
      </w:r>
    </w:p>
    <w:tbl>
      <w:tblPr>
        <w:tblStyle w:val="Lentelstinklelis"/>
        <w:tblW w:w="0" w:type="auto"/>
        <w:tblLook w:val="04A0"/>
      </w:tblPr>
      <w:tblGrid>
        <w:gridCol w:w="817"/>
        <w:gridCol w:w="5752"/>
        <w:gridCol w:w="3285"/>
      </w:tblGrid>
      <w:tr w:rsidR="00DB1BEE" w:rsidTr="00B55AB8">
        <w:tc>
          <w:tcPr>
            <w:tcW w:w="817" w:type="dxa"/>
          </w:tcPr>
          <w:p w:rsidR="00DB1BEE" w:rsidRDefault="00DB1BEE" w:rsidP="00B55AB8">
            <w:proofErr w:type="spellStart"/>
            <w:r>
              <w:t>Eil.Nr</w:t>
            </w:r>
            <w:proofErr w:type="spellEnd"/>
          </w:p>
        </w:tc>
        <w:tc>
          <w:tcPr>
            <w:tcW w:w="5752" w:type="dxa"/>
          </w:tcPr>
          <w:p w:rsidR="00DB1BEE" w:rsidRDefault="00DB1BEE" w:rsidP="00B55AB8">
            <w:r>
              <w:t>Centrų pavadinimai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1.</w:t>
            </w:r>
          </w:p>
        </w:tc>
        <w:tc>
          <w:tcPr>
            <w:tcW w:w="5752" w:type="dxa"/>
          </w:tcPr>
          <w:p w:rsidR="00DB1BEE" w:rsidRDefault="00DB1BEE" w:rsidP="00B55AB8">
            <w:r>
              <w:t>Vilniaus technologijų ir verslo profesinis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2.</w:t>
            </w:r>
          </w:p>
        </w:tc>
        <w:tc>
          <w:tcPr>
            <w:tcW w:w="5752" w:type="dxa"/>
          </w:tcPr>
          <w:p w:rsidR="00DB1BEE" w:rsidRDefault="00DB1BEE" w:rsidP="00B55AB8">
            <w:r>
              <w:t>Vilniaus statybininkų rengimo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3.</w:t>
            </w:r>
          </w:p>
        </w:tc>
        <w:tc>
          <w:tcPr>
            <w:tcW w:w="5752" w:type="dxa"/>
          </w:tcPr>
          <w:p w:rsidR="00DB1BEE" w:rsidRDefault="00DB1BEE" w:rsidP="00B55AB8">
            <w:r>
              <w:t>Kauno paslaugų verslo darbuotojų profesinio rengimo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4.</w:t>
            </w:r>
          </w:p>
        </w:tc>
        <w:tc>
          <w:tcPr>
            <w:tcW w:w="5752" w:type="dxa"/>
          </w:tcPr>
          <w:p w:rsidR="00DB1BEE" w:rsidRDefault="00DB1BEE" w:rsidP="00B55AB8">
            <w:r>
              <w:t>VŠĮ regioninio profesinio mokymo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5.</w:t>
            </w:r>
          </w:p>
        </w:tc>
        <w:tc>
          <w:tcPr>
            <w:tcW w:w="5752" w:type="dxa"/>
          </w:tcPr>
          <w:p w:rsidR="00DB1BEE" w:rsidRDefault="00DB1BEE" w:rsidP="00B55AB8">
            <w:r>
              <w:t>Elektrėnų profesinio mokymo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6.</w:t>
            </w:r>
          </w:p>
        </w:tc>
        <w:tc>
          <w:tcPr>
            <w:tcW w:w="5752" w:type="dxa"/>
          </w:tcPr>
          <w:p w:rsidR="00DB1BEE" w:rsidRDefault="00DB1BEE" w:rsidP="00B55AB8">
            <w:r>
              <w:t>Alytaus profesinio rengimo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7.</w:t>
            </w:r>
          </w:p>
        </w:tc>
        <w:tc>
          <w:tcPr>
            <w:tcW w:w="5752" w:type="dxa"/>
          </w:tcPr>
          <w:p w:rsidR="00DB1BEE" w:rsidRDefault="00DB1BEE" w:rsidP="00B55AB8">
            <w:r>
              <w:t>Kauno statybininkų rengimo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8.</w:t>
            </w:r>
          </w:p>
        </w:tc>
        <w:tc>
          <w:tcPr>
            <w:tcW w:w="5752" w:type="dxa"/>
          </w:tcPr>
          <w:p w:rsidR="00DB1BEE" w:rsidRDefault="00DB1BEE" w:rsidP="00B55AB8">
            <w:r>
              <w:t>Šiaulių darbo rinkos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9.</w:t>
            </w:r>
          </w:p>
        </w:tc>
        <w:tc>
          <w:tcPr>
            <w:tcW w:w="5752" w:type="dxa"/>
          </w:tcPr>
          <w:p w:rsidR="00DB1BEE" w:rsidRDefault="00DB1BEE" w:rsidP="00B55AB8">
            <w:r>
              <w:t>Lietuvos darbo birža. Profesinio informavimo centras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10.</w:t>
            </w:r>
          </w:p>
        </w:tc>
        <w:tc>
          <w:tcPr>
            <w:tcW w:w="5752" w:type="dxa"/>
          </w:tcPr>
          <w:p w:rsidR="00DB1BEE" w:rsidRDefault="00DB1BEE" w:rsidP="00B55AB8">
            <w:r>
              <w:t>Elektrėnų  PIC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11</w:t>
            </w:r>
          </w:p>
        </w:tc>
        <w:tc>
          <w:tcPr>
            <w:tcW w:w="5752" w:type="dxa"/>
          </w:tcPr>
          <w:p w:rsidR="00DB1BEE" w:rsidRDefault="00DB1BEE" w:rsidP="00B55AB8">
            <w:r>
              <w:t>Elektrėnų PMC</w:t>
            </w:r>
          </w:p>
        </w:tc>
        <w:tc>
          <w:tcPr>
            <w:tcW w:w="3285" w:type="dxa"/>
          </w:tcPr>
          <w:p w:rsidR="00DB1BEE" w:rsidRDefault="00DB1BEE" w:rsidP="00B55AB8"/>
        </w:tc>
      </w:tr>
      <w:tr w:rsidR="00DB1BEE" w:rsidTr="00B55AB8">
        <w:tc>
          <w:tcPr>
            <w:tcW w:w="817" w:type="dxa"/>
          </w:tcPr>
          <w:p w:rsidR="00DB1BEE" w:rsidRDefault="00DB1BEE" w:rsidP="00B55AB8">
            <w:r>
              <w:t>12</w:t>
            </w:r>
          </w:p>
        </w:tc>
        <w:tc>
          <w:tcPr>
            <w:tcW w:w="5752" w:type="dxa"/>
          </w:tcPr>
          <w:p w:rsidR="00DB1BEE" w:rsidRDefault="00DB1BEE" w:rsidP="00B55AB8">
            <w:r>
              <w:t>Veidas. Kur studijuoti</w:t>
            </w:r>
          </w:p>
        </w:tc>
        <w:tc>
          <w:tcPr>
            <w:tcW w:w="3285" w:type="dxa"/>
          </w:tcPr>
          <w:p w:rsidR="00DB1BEE" w:rsidRDefault="00DB1BEE" w:rsidP="00B55AB8"/>
        </w:tc>
      </w:tr>
    </w:tbl>
    <w:p w:rsidR="00DB1BEE" w:rsidRDefault="00DB1BEE" w:rsidP="00DB1BEE"/>
    <w:p w:rsidR="00DB1BEE" w:rsidRDefault="00DB1BEE"/>
    <w:p w:rsidR="00DB1BEE" w:rsidRDefault="00DB1BEE" w:rsidP="00DB1BEE">
      <w:r>
        <w:lastRenderedPageBreak/>
        <w:t>UNIVERSITETAI</w:t>
      </w:r>
    </w:p>
    <w:tbl>
      <w:tblPr>
        <w:tblStyle w:val="Lentelstinklelis"/>
        <w:tblW w:w="0" w:type="auto"/>
        <w:tblLook w:val="04A0"/>
      </w:tblPr>
      <w:tblGrid>
        <w:gridCol w:w="699"/>
        <w:gridCol w:w="4796"/>
        <w:gridCol w:w="4359"/>
      </w:tblGrid>
      <w:tr w:rsidR="00DB1BEE" w:rsidTr="00B55AB8">
        <w:tc>
          <w:tcPr>
            <w:tcW w:w="699" w:type="dxa"/>
          </w:tcPr>
          <w:p w:rsidR="00DB1BEE" w:rsidRDefault="00DB1BEE" w:rsidP="00B55AB8">
            <w:proofErr w:type="spellStart"/>
            <w:r>
              <w:t>Eil.Nr</w:t>
            </w:r>
            <w:proofErr w:type="spellEnd"/>
          </w:p>
        </w:tc>
        <w:tc>
          <w:tcPr>
            <w:tcW w:w="4796" w:type="dxa"/>
          </w:tcPr>
          <w:p w:rsidR="00DB1BEE" w:rsidRDefault="00DB1BEE" w:rsidP="00B55AB8">
            <w:r>
              <w:t>Universitetai</w:t>
            </w:r>
          </w:p>
        </w:tc>
        <w:tc>
          <w:tcPr>
            <w:tcW w:w="4359" w:type="dxa"/>
          </w:tcPr>
          <w:p w:rsidR="00DB1BEE" w:rsidRDefault="00DB1BEE" w:rsidP="00B55AB8">
            <w:r>
              <w:t>Pastabos</w:t>
            </w:r>
          </w:p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1.</w:t>
            </w:r>
          </w:p>
        </w:tc>
        <w:tc>
          <w:tcPr>
            <w:tcW w:w="4796" w:type="dxa"/>
          </w:tcPr>
          <w:p w:rsidR="00DB1BEE" w:rsidRDefault="00DB1BEE" w:rsidP="00B55AB8">
            <w:r>
              <w:t>Studijos Vytauto Didžiojo Universitete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2.</w:t>
            </w:r>
          </w:p>
        </w:tc>
        <w:tc>
          <w:tcPr>
            <w:tcW w:w="4796" w:type="dxa"/>
          </w:tcPr>
          <w:p w:rsidR="00DB1BEE" w:rsidRDefault="00DB1BEE" w:rsidP="00B55AB8">
            <w:r>
              <w:t>Vilniaus Universitetas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3.</w:t>
            </w:r>
          </w:p>
        </w:tc>
        <w:tc>
          <w:tcPr>
            <w:tcW w:w="4796" w:type="dxa"/>
          </w:tcPr>
          <w:p w:rsidR="00DB1BEE" w:rsidRDefault="00DB1BEE" w:rsidP="00B55AB8">
            <w:r>
              <w:t xml:space="preserve">Studentų priėmimo į universitetus pirmos pakopos ir </w:t>
            </w:r>
            <w:proofErr w:type="spellStart"/>
            <w:r>
              <w:t>vientisias</w:t>
            </w:r>
            <w:proofErr w:type="spellEnd"/>
            <w:r>
              <w:t xml:space="preserve"> studijas. 2013m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4.</w:t>
            </w:r>
          </w:p>
        </w:tc>
        <w:tc>
          <w:tcPr>
            <w:tcW w:w="4796" w:type="dxa"/>
          </w:tcPr>
          <w:p w:rsidR="00DB1BEE" w:rsidRDefault="00DB1BEE" w:rsidP="00B55AB8">
            <w:r>
              <w:t>Šiaulių universitetas 2013m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5.</w:t>
            </w:r>
          </w:p>
        </w:tc>
        <w:tc>
          <w:tcPr>
            <w:tcW w:w="4796" w:type="dxa"/>
          </w:tcPr>
          <w:p w:rsidR="00DB1BEE" w:rsidRDefault="00DB1BEE" w:rsidP="00B55AB8">
            <w:r>
              <w:t>Tarptautinė teisės ir verslo aukštoji mokykla Priėmimo taisyklės 2013m.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6.</w:t>
            </w:r>
          </w:p>
        </w:tc>
        <w:tc>
          <w:tcPr>
            <w:tcW w:w="4796" w:type="dxa"/>
          </w:tcPr>
          <w:p w:rsidR="00DB1BEE" w:rsidRDefault="00DB1BEE" w:rsidP="00B55AB8">
            <w:r>
              <w:t>Stojimas į aukštąsias mokyklas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7.</w:t>
            </w:r>
          </w:p>
        </w:tc>
        <w:tc>
          <w:tcPr>
            <w:tcW w:w="4796" w:type="dxa"/>
          </w:tcPr>
          <w:p w:rsidR="00DB1BEE" w:rsidRDefault="00DB1BEE" w:rsidP="00B55AB8">
            <w:r>
              <w:t>Aleksandro Stulginskio universitetas. Priėmimo sąlygos 2013m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8.</w:t>
            </w:r>
          </w:p>
        </w:tc>
        <w:tc>
          <w:tcPr>
            <w:tcW w:w="4796" w:type="dxa"/>
          </w:tcPr>
          <w:p w:rsidR="00DB1BEE" w:rsidRDefault="00DB1BEE" w:rsidP="00B55AB8">
            <w:r>
              <w:t>Pagrindiniai kriterijai 2013m., stojant į aukštąsias mokyklas.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9.</w:t>
            </w:r>
          </w:p>
        </w:tc>
        <w:tc>
          <w:tcPr>
            <w:tcW w:w="4796" w:type="dxa"/>
          </w:tcPr>
          <w:p w:rsidR="00DB1BEE" w:rsidRDefault="00DB1BEE" w:rsidP="00B55AB8">
            <w:r>
              <w:t xml:space="preserve">Mykolo </w:t>
            </w:r>
            <w:proofErr w:type="spellStart"/>
            <w:r>
              <w:t>Romerio</w:t>
            </w:r>
            <w:proofErr w:type="spellEnd"/>
            <w:r>
              <w:t xml:space="preserve"> universitetas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10</w:t>
            </w:r>
          </w:p>
        </w:tc>
        <w:tc>
          <w:tcPr>
            <w:tcW w:w="4796" w:type="dxa"/>
          </w:tcPr>
          <w:p w:rsidR="00DB1BEE" w:rsidRDefault="00DB1BEE" w:rsidP="00B55AB8">
            <w:r>
              <w:t>Vilniaus verslo teisės akademija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11.</w:t>
            </w:r>
          </w:p>
        </w:tc>
        <w:tc>
          <w:tcPr>
            <w:tcW w:w="4796" w:type="dxa"/>
          </w:tcPr>
          <w:p w:rsidR="00DB1BEE" w:rsidRDefault="00DB1BEE" w:rsidP="00B55AB8">
            <w:r>
              <w:t>Šiaulių universitetas. Edukologijos fakultetas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>
            <w:r>
              <w:t>12.</w:t>
            </w:r>
          </w:p>
        </w:tc>
        <w:tc>
          <w:tcPr>
            <w:tcW w:w="4796" w:type="dxa"/>
          </w:tcPr>
          <w:p w:rsidR="00DB1BEE" w:rsidRDefault="00DB1BEE" w:rsidP="00B55AB8">
            <w:r>
              <w:t>Telšių dailės  akademija</w:t>
            </w:r>
          </w:p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/>
        </w:tc>
        <w:tc>
          <w:tcPr>
            <w:tcW w:w="4796" w:type="dxa"/>
          </w:tcPr>
          <w:p w:rsidR="00DB1BEE" w:rsidRDefault="00DB1BEE" w:rsidP="00B55AB8"/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/>
        </w:tc>
        <w:tc>
          <w:tcPr>
            <w:tcW w:w="4796" w:type="dxa"/>
          </w:tcPr>
          <w:p w:rsidR="00DB1BEE" w:rsidRDefault="00DB1BEE" w:rsidP="00B55AB8"/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/>
        </w:tc>
        <w:tc>
          <w:tcPr>
            <w:tcW w:w="4796" w:type="dxa"/>
          </w:tcPr>
          <w:p w:rsidR="00DB1BEE" w:rsidRDefault="00DB1BEE" w:rsidP="00B55AB8"/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/>
        </w:tc>
        <w:tc>
          <w:tcPr>
            <w:tcW w:w="4796" w:type="dxa"/>
          </w:tcPr>
          <w:p w:rsidR="00DB1BEE" w:rsidRDefault="00DB1BEE" w:rsidP="00B55AB8"/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/>
        </w:tc>
        <w:tc>
          <w:tcPr>
            <w:tcW w:w="4796" w:type="dxa"/>
          </w:tcPr>
          <w:p w:rsidR="00DB1BEE" w:rsidRDefault="00DB1BEE" w:rsidP="00B55AB8"/>
        </w:tc>
        <w:tc>
          <w:tcPr>
            <w:tcW w:w="4359" w:type="dxa"/>
          </w:tcPr>
          <w:p w:rsidR="00DB1BEE" w:rsidRDefault="00DB1BEE" w:rsidP="00B55AB8"/>
        </w:tc>
      </w:tr>
      <w:tr w:rsidR="00DB1BEE" w:rsidTr="00B55AB8">
        <w:tc>
          <w:tcPr>
            <w:tcW w:w="699" w:type="dxa"/>
          </w:tcPr>
          <w:p w:rsidR="00DB1BEE" w:rsidRDefault="00DB1BEE" w:rsidP="00B55AB8"/>
        </w:tc>
        <w:tc>
          <w:tcPr>
            <w:tcW w:w="4796" w:type="dxa"/>
          </w:tcPr>
          <w:p w:rsidR="00DB1BEE" w:rsidRDefault="00DB1BEE" w:rsidP="00B55AB8"/>
        </w:tc>
        <w:tc>
          <w:tcPr>
            <w:tcW w:w="4359" w:type="dxa"/>
          </w:tcPr>
          <w:p w:rsidR="00DB1BEE" w:rsidRDefault="00DB1BEE" w:rsidP="00B55AB8"/>
        </w:tc>
      </w:tr>
    </w:tbl>
    <w:p w:rsidR="004134F0" w:rsidRDefault="004134F0"/>
    <w:p w:rsidR="00DB1BEE" w:rsidRDefault="00DB1BEE"/>
    <w:sectPr w:rsidR="00DB1BEE" w:rsidSect="004C3C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134F0"/>
    <w:rsid w:val="000340CD"/>
    <w:rsid w:val="001B5287"/>
    <w:rsid w:val="004134F0"/>
    <w:rsid w:val="004C3C47"/>
    <w:rsid w:val="00606C0E"/>
    <w:rsid w:val="0074504D"/>
    <w:rsid w:val="009752BA"/>
    <w:rsid w:val="00A04CAF"/>
    <w:rsid w:val="00DB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3C4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rietas">
    <w:name w:val="Strong"/>
    <w:basedOn w:val="Numatytasispastraiposriftas"/>
    <w:uiPriority w:val="22"/>
    <w:qFormat/>
    <w:rsid w:val="00745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2014-01-16T07:50:00Z</dcterms:created>
  <dcterms:modified xsi:type="dcterms:W3CDTF">2014-01-20T06:48:00Z</dcterms:modified>
</cp:coreProperties>
</file>