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C3"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Kaišiadorių suaugusiųjų mokyklos</w:t>
      </w:r>
    </w:p>
    <w:p w:rsid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Korupcijos prevencijos programos priemonių vykdymo 202</w:t>
      </w:r>
      <w:r w:rsidR="00A46C5F">
        <w:rPr>
          <w:rFonts w:ascii="Times New Roman" w:hAnsi="Times New Roman" w:cs="Times New Roman"/>
          <w:sz w:val="24"/>
          <w:szCs w:val="24"/>
        </w:rPr>
        <w:t>1</w:t>
      </w:r>
      <w:r w:rsidRPr="00667857">
        <w:rPr>
          <w:rFonts w:ascii="Times New Roman" w:hAnsi="Times New Roman" w:cs="Times New Roman"/>
          <w:sz w:val="24"/>
          <w:szCs w:val="24"/>
        </w:rPr>
        <w:t xml:space="preserve"> metais ataskaita</w:t>
      </w:r>
    </w:p>
    <w:tbl>
      <w:tblPr>
        <w:tblStyle w:val="Lentelstinklelis"/>
        <w:tblW w:w="0" w:type="auto"/>
        <w:tblLook w:val="04A0" w:firstRow="1" w:lastRow="0" w:firstColumn="1" w:lastColumn="0" w:noHBand="0" w:noVBand="1"/>
      </w:tblPr>
      <w:tblGrid>
        <w:gridCol w:w="817"/>
        <w:gridCol w:w="4394"/>
        <w:gridCol w:w="4643"/>
      </w:tblGrid>
      <w:tr w:rsidR="00667857" w:rsidRPr="00667857" w:rsidTr="00667857">
        <w:tc>
          <w:tcPr>
            <w:tcW w:w="817" w:type="dxa"/>
          </w:tcPr>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Eil.</w:t>
            </w:r>
          </w:p>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Nr.</w:t>
            </w:r>
          </w:p>
        </w:tc>
        <w:tc>
          <w:tcPr>
            <w:tcW w:w="4394" w:type="dxa"/>
          </w:tcPr>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Priemonės pavadinimas</w:t>
            </w:r>
          </w:p>
        </w:tc>
        <w:tc>
          <w:tcPr>
            <w:tcW w:w="4643" w:type="dxa"/>
          </w:tcPr>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Rezultatas</w:t>
            </w:r>
          </w:p>
        </w:tc>
      </w:tr>
      <w:tr w:rsidR="00667857" w:rsidRPr="00667857" w:rsidTr="00667857">
        <w:tc>
          <w:tcPr>
            <w:tcW w:w="817"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1.</w:t>
            </w:r>
          </w:p>
        </w:tc>
        <w:tc>
          <w:tcPr>
            <w:tcW w:w="4394"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 xml:space="preserve"> Kovos su korupcija darbo grupės sudarymas, atsakingo asmens paskyrimas.</w:t>
            </w:r>
          </w:p>
        </w:tc>
        <w:tc>
          <w:tcPr>
            <w:tcW w:w="4643" w:type="dxa"/>
          </w:tcPr>
          <w:p w:rsid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Rezultatas pasiektas</w:t>
            </w:r>
          </w:p>
          <w:p w:rsidR="00667857" w:rsidRPr="00667857" w:rsidRDefault="000404FF" w:rsidP="000404FF">
            <w:pPr>
              <w:jc w:val="both"/>
              <w:rPr>
                <w:rFonts w:ascii="Times New Roman" w:hAnsi="Times New Roman" w:cs="Times New Roman"/>
                <w:sz w:val="24"/>
                <w:szCs w:val="24"/>
              </w:rPr>
            </w:pPr>
            <w:r>
              <w:rPr>
                <w:rFonts w:ascii="Times New Roman" w:hAnsi="Times New Roman" w:cs="Times New Roman"/>
                <w:sz w:val="24"/>
                <w:szCs w:val="24"/>
              </w:rPr>
              <w:t>Direktoriaus įsakymu paskirta darbo grupė</w:t>
            </w:r>
          </w:p>
          <w:p w:rsidR="00667857" w:rsidRPr="00667857" w:rsidRDefault="00667857" w:rsidP="000404FF">
            <w:pPr>
              <w:jc w:val="both"/>
              <w:rPr>
                <w:rFonts w:ascii="Times New Roman" w:hAnsi="Times New Roman" w:cs="Times New Roman"/>
                <w:sz w:val="24"/>
                <w:szCs w:val="24"/>
              </w:rPr>
            </w:pPr>
          </w:p>
        </w:tc>
      </w:tr>
      <w:tr w:rsidR="00667857" w:rsidRPr="00667857" w:rsidTr="00667857">
        <w:tc>
          <w:tcPr>
            <w:tcW w:w="817"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2.</w:t>
            </w:r>
          </w:p>
        </w:tc>
        <w:tc>
          <w:tcPr>
            <w:tcW w:w="4394"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Antikorupcinio švietimo temas integruoti į pilietiškumo pagrindų, istorijos, dorinio ugdymo, klasių kuratorių  veiklą.</w:t>
            </w:r>
          </w:p>
        </w:tc>
        <w:tc>
          <w:tcPr>
            <w:tcW w:w="4643" w:type="dxa"/>
          </w:tcPr>
          <w:p w:rsidR="00667857" w:rsidRDefault="000404FF"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0404FF" w:rsidRPr="00667857" w:rsidRDefault="000404FF" w:rsidP="000404FF">
            <w:pPr>
              <w:jc w:val="both"/>
              <w:rPr>
                <w:rFonts w:ascii="Times New Roman" w:hAnsi="Times New Roman" w:cs="Times New Roman"/>
                <w:sz w:val="24"/>
                <w:szCs w:val="24"/>
              </w:rPr>
            </w:pPr>
            <w:r>
              <w:rPr>
                <w:rFonts w:ascii="Times New Roman" w:hAnsi="Times New Roman" w:cs="Times New Roman"/>
                <w:sz w:val="24"/>
                <w:szCs w:val="24"/>
              </w:rPr>
              <w:t xml:space="preserve">Dalykų mokytojai integravo antikorupcinio švietimo temas į savo dalykų teminius planus ir pravedė pamokas. Mokiniai supažindinti su korupcijos reiškiniu: esme, priežastimis, pasekmėmis. </w:t>
            </w:r>
          </w:p>
        </w:tc>
      </w:tr>
      <w:tr w:rsidR="00667857" w:rsidRPr="000404FF" w:rsidTr="00667857">
        <w:tc>
          <w:tcPr>
            <w:tcW w:w="817"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3.</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Užtikrinti teisingą ir skaidrią  viešojo pirkimo procedūrą.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Mokyklos bendruomenė informuojama apie priimamus sprendimus, sprendimų priežastis, įstatyminį pagrįstumą. Pagal teisės aktų reikalavimus nustatyti sprendimai derinami su mokyklos taryba. Mokyklos tarybos nutarimai viešinami, mokyklos stende ir išsiunčiami el. paštu mokyklos bendruomenei.</w:t>
            </w:r>
          </w:p>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Mokyklos bendruomenė palankiai vertina vadovų, mokyklos tarybos bei mokykloje veikiančių komisijų veiklos aiškumą ir skaidrumą.</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Mokyklos interneto puslapyje skelbti mokyklos korupcijos prevencijos programą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t>Kiekvienais metais sausio mėnesį darbo grupė sudaro, direktorius patvirtina korupcijos prevencijos priemonių planą,</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Skelbti CVP IS metinį planuojamų viešųjų pirkimų planą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Default="00AC6E51" w:rsidP="000404FF">
            <w:pPr>
              <w:jc w:val="both"/>
              <w:rPr>
                <w:rFonts w:ascii="Times New Roman" w:hAnsi="Times New Roman" w:cs="Times New Roman"/>
                <w:sz w:val="24"/>
                <w:szCs w:val="24"/>
              </w:rPr>
            </w:pPr>
            <w:r>
              <w:rPr>
                <w:rFonts w:ascii="Times New Roman" w:hAnsi="Times New Roman" w:cs="Times New Roman"/>
                <w:sz w:val="24"/>
                <w:szCs w:val="24"/>
              </w:rPr>
              <w:t>Viešieji pirkimai vykdomi vadovaujantis Lietuvos Respublikos Viešųjų pirkimų įstatymą, patvirtintu mokyklos mažos vertės pirkimų tvarkos aprašu bei patvirtintomis viešųjų pirkimų organizavimo ir vidaus kontrolės taisyklėmis.</w:t>
            </w:r>
          </w:p>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Konkretūs numatomi pirkimai iš anksto skelbiami pagal viešųjų pirkimų skelbimo tvarką.</w:t>
            </w:r>
          </w:p>
          <w:p w:rsidR="00AC6E51"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t>Pirkimų sutartys nustatyta tvarka laiku viešinamos CVP IS.</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Kontroliuoti mokyklai gautos labdaros, nebiudžetinių lėšų panaudojimą</w:t>
            </w:r>
          </w:p>
        </w:tc>
        <w:tc>
          <w:tcPr>
            <w:tcW w:w="4643" w:type="dxa"/>
          </w:tcPr>
          <w:p w:rsidR="00667857"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t>Mokykla 2020 m. labdaros negavo.</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Pažymėti Tarptautinę antikorupcijos dieną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Default="00AC6E51" w:rsidP="000404FF">
            <w:pPr>
              <w:jc w:val="both"/>
              <w:rPr>
                <w:rFonts w:ascii="Times New Roman" w:hAnsi="Times New Roman" w:cs="Times New Roman"/>
                <w:sz w:val="24"/>
                <w:szCs w:val="24"/>
              </w:rPr>
            </w:pPr>
            <w:r>
              <w:rPr>
                <w:rFonts w:ascii="Times New Roman" w:hAnsi="Times New Roman" w:cs="Times New Roman"/>
                <w:sz w:val="24"/>
                <w:szCs w:val="24"/>
              </w:rPr>
              <w:t>2020 m. lapkričio mėnesi mokyklos erdvėse buvo pakabinti suaugusiųjų mokinių piešiniai antikorupcine tema.</w:t>
            </w:r>
          </w:p>
          <w:p w:rsidR="00AC6E51"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lastRenderedPageBreak/>
              <w:t>Atkreipiamas mokinių ir visos mokyklos bendruomenės dėmesys į korupciją kaip negatyvų socialinį reiškinį, mokomasi priimti atsakomybę už savo veiksmus, komunikuoti. Ugdoma nepakanti korupcijai mokinių pilietinė pozicija. Formuojamos antikorupcinės nuostato.</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 xml:space="preserve">Užtikrinti tinkamą ir skaidrią 10 </w:t>
            </w:r>
            <w:proofErr w:type="spellStart"/>
            <w:r w:rsidRPr="000404FF">
              <w:rPr>
                <w:rFonts w:ascii="Times New Roman" w:hAnsi="Times New Roman" w:cs="Times New Roman"/>
                <w:sz w:val="24"/>
                <w:szCs w:val="24"/>
              </w:rPr>
              <w:t>kl</w:t>
            </w:r>
            <w:proofErr w:type="spellEnd"/>
            <w:r w:rsidRPr="000404FF">
              <w:rPr>
                <w:rFonts w:ascii="Times New Roman" w:hAnsi="Times New Roman" w:cs="Times New Roman"/>
                <w:sz w:val="24"/>
                <w:szCs w:val="24"/>
              </w:rPr>
              <w:t>. mokinių PUP</w:t>
            </w:r>
            <w:r w:rsidR="003812EF">
              <w:rPr>
                <w:rFonts w:ascii="Times New Roman" w:hAnsi="Times New Roman" w:cs="Times New Roman"/>
                <w:sz w:val="24"/>
                <w:szCs w:val="24"/>
              </w:rPr>
              <w:t>P</w:t>
            </w:r>
            <w:r w:rsidRPr="000404FF">
              <w:rPr>
                <w:rFonts w:ascii="Times New Roman" w:hAnsi="Times New Roman" w:cs="Times New Roman"/>
                <w:sz w:val="24"/>
                <w:szCs w:val="24"/>
              </w:rPr>
              <w:t xml:space="preserve"> organizavimo ir pravedimo tvarką žinių patikrinimo metu.</w:t>
            </w:r>
          </w:p>
        </w:tc>
        <w:tc>
          <w:tcPr>
            <w:tcW w:w="4643" w:type="dxa"/>
          </w:tcPr>
          <w:p w:rsidR="003812EF" w:rsidRDefault="003812EF"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r w:rsidR="00A46C5F">
              <w:rPr>
                <w:rFonts w:ascii="Times New Roman" w:hAnsi="Times New Roman" w:cs="Times New Roman"/>
                <w:sz w:val="24"/>
                <w:szCs w:val="24"/>
              </w:rPr>
              <w:t>.</w:t>
            </w:r>
            <w:bookmarkStart w:id="0" w:name="_GoBack"/>
            <w:bookmarkEnd w:id="0"/>
          </w:p>
          <w:p w:rsidR="00667857" w:rsidRPr="000404FF" w:rsidRDefault="003812EF" w:rsidP="00A46C5F">
            <w:pPr>
              <w:jc w:val="both"/>
              <w:rPr>
                <w:rFonts w:ascii="Times New Roman" w:hAnsi="Times New Roman" w:cs="Times New Roman"/>
                <w:sz w:val="24"/>
                <w:szCs w:val="24"/>
              </w:rPr>
            </w:pPr>
            <w:r>
              <w:rPr>
                <w:rFonts w:ascii="Times New Roman" w:hAnsi="Times New Roman" w:cs="Times New Roman"/>
                <w:sz w:val="24"/>
                <w:szCs w:val="24"/>
              </w:rPr>
              <w:t xml:space="preserve">Visi 10 klasės mokiniai su PUPP vykdymo instrukcijomis supažindinti pasirašytinai. PUPP </w:t>
            </w:r>
            <w:r w:rsidR="00A46C5F">
              <w:rPr>
                <w:rFonts w:ascii="Times New Roman" w:hAnsi="Times New Roman" w:cs="Times New Roman"/>
                <w:sz w:val="24"/>
                <w:szCs w:val="24"/>
              </w:rPr>
              <w:t>vyko elektroninėje erdvėje. Pravieniškių skyriuose tradiciniu – popieriniu būdu.</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667857" w:rsidRPr="000404FF" w:rsidRDefault="00667857" w:rsidP="000404FF">
            <w:pPr>
              <w:jc w:val="both"/>
              <w:rPr>
                <w:rFonts w:ascii="Times New Roman" w:eastAsia="Times New Roman" w:hAnsi="Times New Roman" w:cs="Times New Roman"/>
                <w:sz w:val="24"/>
                <w:szCs w:val="24"/>
                <w:lang w:eastAsia="lt-LT"/>
              </w:rPr>
            </w:pPr>
            <w:r w:rsidRPr="000404FF">
              <w:rPr>
                <w:rFonts w:ascii="Times New Roman" w:eastAsia="Times New Roman" w:hAnsi="Times New Roman" w:cs="Times New Roman"/>
                <w:sz w:val="24"/>
                <w:szCs w:val="24"/>
                <w:lang w:eastAsia="lt-LT"/>
              </w:rPr>
              <w:t xml:space="preserve">Užtikrinti tinkamą ir skaidrią 12 </w:t>
            </w:r>
            <w:proofErr w:type="spellStart"/>
            <w:r w:rsidRPr="000404FF">
              <w:rPr>
                <w:rFonts w:ascii="Times New Roman" w:eastAsia="Times New Roman" w:hAnsi="Times New Roman" w:cs="Times New Roman"/>
                <w:sz w:val="24"/>
                <w:szCs w:val="24"/>
                <w:lang w:eastAsia="lt-LT"/>
              </w:rPr>
              <w:t>kl</w:t>
            </w:r>
            <w:proofErr w:type="spellEnd"/>
            <w:r w:rsidRPr="000404FF">
              <w:rPr>
                <w:rFonts w:ascii="Times New Roman" w:eastAsia="Times New Roman" w:hAnsi="Times New Roman" w:cs="Times New Roman"/>
                <w:sz w:val="24"/>
                <w:szCs w:val="24"/>
                <w:lang w:eastAsia="lt-LT"/>
              </w:rPr>
              <w:t>. mokinių brandos egzaminų organizavimo ir vykdymo tvarką.</w:t>
            </w:r>
          </w:p>
          <w:p w:rsidR="00667857" w:rsidRPr="000404FF" w:rsidRDefault="00667857" w:rsidP="000404FF">
            <w:pPr>
              <w:jc w:val="both"/>
              <w:rPr>
                <w:rFonts w:ascii="Times New Roman" w:hAnsi="Times New Roman" w:cs="Times New Roman"/>
                <w:sz w:val="24"/>
                <w:szCs w:val="24"/>
              </w:rPr>
            </w:pPr>
          </w:p>
        </w:tc>
        <w:tc>
          <w:tcPr>
            <w:tcW w:w="4643" w:type="dxa"/>
          </w:tcPr>
          <w:p w:rsidR="00667857" w:rsidRDefault="003812EF"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3812EF" w:rsidRPr="000404FF" w:rsidRDefault="003812EF" w:rsidP="000404FF">
            <w:pPr>
              <w:jc w:val="both"/>
              <w:rPr>
                <w:rFonts w:ascii="Times New Roman" w:hAnsi="Times New Roman" w:cs="Times New Roman"/>
                <w:sz w:val="24"/>
                <w:szCs w:val="24"/>
              </w:rPr>
            </w:pPr>
            <w:r>
              <w:rPr>
                <w:rFonts w:ascii="Times New Roman" w:hAnsi="Times New Roman" w:cs="Times New Roman"/>
                <w:sz w:val="24"/>
                <w:szCs w:val="24"/>
              </w:rPr>
              <w:t>Brandos egzaminai vyko sklandžiai ir be pažeidimų, visi mokiniai ir vykdymo komisijos nariai su egzamino eiga, reikalavimai ir atsakomybe supažindinti pasirašytinai.</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667857" w:rsidRPr="000404FF" w:rsidRDefault="00667857" w:rsidP="000404FF">
            <w:pPr>
              <w:jc w:val="both"/>
              <w:rPr>
                <w:rFonts w:ascii="Times New Roman" w:eastAsia="Times New Roman" w:hAnsi="Times New Roman" w:cs="Times New Roman"/>
                <w:sz w:val="24"/>
                <w:szCs w:val="24"/>
                <w:lang w:eastAsia="lt-LT"/>
              </w:rPr>
            </w:pPr>
            <w:r w:rsidRPr="000404FF">
              <w:rPr>
                <w:rFonts w:ascii="Times New Roman" w:hAnsi="Times New Roman" w:cs="Times New Roman"/>
                <w:sz w:val="24"/>
                <w:szCs w:val="24"/>
              </w:rPr>
              <w:t>Viešai skelbti mokyklos internetinėje svetainėje informaciją apie laisvas darbo vietas.</w:t>
            </w:r>
          </w:p>
        </w:tc>
        <w:tc>
          <w:tcPr>
            <w:tcW w:w="4643" w:type="dxa"/>
          </w:tcPr>
          <w:p w:rsidR="00D45FBD"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Pr="000404FF" w:rsidRDefault="003812EF" w:rsidP="000404FF">
            <w:pPr>
              <w:jc w:val="both"/>
              <w:rPr>
                <w:rFonts w:ascii="Times New Roman" w:hAnsi="Times New Roman" w:cs="Times New Roman"/>
                <w:sz w:val="24"/>
                <w:szCs w:val="24"/>
              </w:rPr>
            </w:pPr>
            <w:r>
              <w:rPr>
                <w:rFonts w:ascii="Times New Roman" w:hAnsi="Times New Roman" w:cs="Times New Roman"/>
                <w:sz w:val="24"/>
                <w:szCs w:val="24"/>
              </w:rPr>
              <w:t>Visuomenė informuojama apie laisvas darbo vietas skelbiant apie tai mokyklos interneto svetainėje.</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667857"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Mokyklos internetinėje svetainėje informacijos skelbimas apie mokyklos biudžetą ir viešųjų pirkimų vykdymą.</w:t>
            </w:r>
          </w:p>
        </w:tc>
        <w:tc>
          <w:tcPr>
            <w:tcW w:w="4643" w:type="dxa"/>
          </w:tcPr>
          <w:p w:rsidR="00667857"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Informacija skelbiama internetinėje svetainėje.</w:t>
            </w:r>
          </w:p>
        </w:tc>
      </w:tr>
      <w:tr w:rsidR="000404FF" w:rsidRPr="000404FF" w:rsidTr="00667857">
        <w:tc>
          <w:tcPr>
            <w:tcW w:w="817" w:type="dxa"/>
          </w:tcPr>
          <w:p w:rsidR="000404FF"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0404FF"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Mokyklos mokytojų tarybos, mokyklos tarybos bei kitų mokyklos bendruomenės narių (visuotinių susirinkimų metu) supažindinimas su mokyklos metine veiklos ataskaita.</w:t>
            </w:r>
          </w:p>
        </w:tc>
        <w:tc>
          <w:tcPr>
            <w:tcW w:w="4643" w:type="dxa"/>
          </w:tcPr>
          <w:p w:rsid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Mokyklos taryboje ir mokytojų tarybos posėdžiuose visi nariai supažindinami su mokyklos metinėmis veiklos ataskaitomis (finansine ataskaita, strateginiu ir veiklos planu ir kt. dokumentais)</w:t>
            </w:r>
          </w:p>
        </w:tc>
      </w:tr>
      <w:tr w:rsidR="000404FF" w:rsidRPr="000404FF" w:rsidTr="00667857">
        <w:tc>
          <w:tcPr>
            <w:tcW w:w="817" w:type="dxa"/>
          </w:tcPr>
          <w:p w:rsidR="000404FF"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0404FF"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Užtikrinti skaidrų mokinio krepšelio ir nebiudžetinių lėšų panaudojimą.</w:t>
            </w:r>
          </w:p>
        </w:tc>
        <w:tc>
          <w:tcPr>
            <w:tcW w:w="4643" w:type="dxa"/>
          </w:tcPr>
          <w:p w:rsid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D45FBD">
            <w:pPr>
              <w:jc w:val="both"/>
              <w:rPr>
                <w:rFonts w:ascii="Times New Roman" w:hAnsi="Times New Roman" w:cs="Times New Roman"/>
                <w:sz w:val="24"/>
                <w:szCs w:val="24"/>
              </w:rPr>
            </w:pPr>
            <w:r>
              <w:rPr>
                <w:rFonts w:ascii="Times New Roman" w:hAnsi="Times New Roman" w:cs="Times New Roman"/>
                <w:sz w:val="24"/>
                <w:szCs w:val="24"/>
              </w:rPr>
              <w:t>Visada sklandžiai ir skaidriai suderinus su mokyklos profsąjunga panaudojamos lėšos.</w:t>
            </w:r>
          </w:p>
        </w:tc>
      </w:tr>
      <w:tr w:rsidR="000404FF" w:rsidRPr="000404FF" w:rsidTr="00667857">
        <w:tc>
          <w:tcPr>
            <w:tcW w:w="817" w:type="dxa"/>
          </w:tcPr>
          <w:p w:rsidR="000404FF"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0404FF"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Skaidriai ir pagal paskirtį naudoti mokykloje esantį turtą</w:t>
            </w:r>
          </w:p>
        </w:tc>
        <w:tc>
          <w:tcPr>
            <w:tcW w:w="4643" w:type="dxa"/>
          </w:tcPr>
          <w:p w:rsid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S</w:t>
            </w:r>
            <w:r w:rsidR="000F2963">
              <w:rPr>
                <w:rFonts w:ascii="Times New Roman" w:hAnsi="Times New Roman" w:cs="Times New Roman"/>
                <w:sz w:val="24"/>
                <w:szCs w:val="24"/>
              </w:rPr>
              <w:t>k</w:t>
            </w:r>
            <w:r>
              <w:rPr>
                <w:rFonts w:ascii="Times New Roman" w:hAnsi="Times New Roman" w:cs="Times New Roman"/>
                <w:sz w:val="24"/>
                <w:szCs w:val="24"/>
              </w:rPr>
              <w:t xml:space="preserve">aidriai ir pagal visų poreikį naudojamas mokykloje </w:t>
            </w:r>
            <w:r w:rsidR="000F2963">
              <w:rPr>
                <w:rFonts w:ascii="Times New Roman" w:hAnsi="Times New Roman" w:cs="Times New Roman"/>
                <w:sz w:val="24"/>
                <w:szCs w:val="24"/>
              </w:rPr>
              <w:t>e</w:t>
            </w:r>
            <w:r>
              <w:rPr>
                <w:rFonts w:ascii="Times New Roman" w:hAnsi="Times New Roman" w:cs="Times New Roman"/>
                <w:sz w:val="24"/>
                <w:szCs w:val="24"/>
              </w:rPr>
              <w:t>samas turtas.</w:t>
            </w:r>
          </w:p>
        </w:tc>
      </w:tr>
    </w:tbl>
    <w:p w:rsidR="00667857" w:rsidRPr="000404FF" w:rsidRDefault="000F2963" w:rsidP="000404FF">
      <w:pPr>
        <w:jc w:val="both"/>
        <w:rPr>
          <w:rFonts w:ascii="Times New Roman" w:hAnsi="Times New Roman" w:cs="Times New Roman"/>
          <w:sz w:val="24"/>
          <w:szCs w:val="24"/>
        </w:rPr>
      </w:pPr>
      <w:r>
        <w:rPr>
          <w:rFonts w:ascii="Times New Roman" w:hAnsi="Times New Roman" w:cs="Times New Roman"/>
          <w:sz w:val="24"/>
          <w:szCs w:val="24"/>
        </w:rPr>
        <w:t>Ataskaitą parengė darbo grupė</w:t>
      </w:r>
    </w:p>
    <w:sectPr w:rsidR="00667857" w:rsidRPr="000404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57"/>
    <w:rsid w:val="000404FF"/>
    <w:rsid w:val="00052DC3"/>
    <w:rsid w:val="000F2963"/>
    <w:rsid w:val="00366180"/>
    <w:rsid w:val="003812EF"/>
    <w:rsid w:val="00465089"/>
    <w:rsid w:val="00667857"/>
    <w:rsid w:val="00A46C5F"/>
    <w:rsid w:val="00AC6E51"/>
    <w:rsid w:val="00BE50BE"/>
    <w:rsid w:val="00D45F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0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0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2587</Words>
  <Characters>1475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2</cp:revision>
  <dcterms:created xsi:type="dcterms:W3CDTF">2022-01-18T13:39:00Z</dcterms:created>
  <dcterms:modified xsi:type="dcterms:W3CDTF">2022-01-18T13:39:00Z</dcterms:modified>
</cp:coreProperties>
</file>