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2D" w:rsidRPr="001E5462" w:rsidRDefault="00ED702D" w:rsidP="00ED702D">
      <w:pPr>
        <w:spacing w:after="0" w:line="240" w:lineRule="auto"/>
        <w:ind w:left="8640" w:firstLine="72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t xml:space="preserve">  </w:t>
      </w:r>
      <w:r w:rsidRPr="001E5462">
        <w:rPr>
          <w:rFonts w:ascii="Times New Roman" w:eastAsia="Calibri" w:hAnsi="Times New Roman" w:cs="Times New Roman"/>
          <w:b/>
          <w:sz w:val="24"/>
          <w:szCs w:val="24"/>
          <w:lang w:eastAsia="lt-LT"/>
        </w:rPr>
        <w:t xml:space="preserve">PATVIRTINTA </w:t>
      </w:r>
    </w:p>
    <w:p w:rsidR="00ED702D" w:rsidRPr="001E5462" w:rsidRDefault="00ED702D" w:rsidP="00ED702D">
      <w:pPr>
        <w:spacing w:after="0" w:line="240" w:lineRule="auto"/>
        <w:ind w:left="9498"/>
        <w:rPr>
          <w:rFonts w:ascii="Times New Roman" w:eastAsia="Calibri" w:hAnsi="Times New Roman" w:cs="Times New Roman"/>
          <w:sz w:val="24"/>
          <w:szCs w:val="24"/>
          <w:lang w:eastAsia="lt-LT"/>
        </w:rPr>
      </w:pPr>
      <w:r w:rsidRPr="001E5462">
        <w:rPr>
          <w:rFonts w:ascii="Times New Roman" w:eastAsia="Calibri" w:hAnsi="Times New Roman" w:cs="Times New Roman"/>
          <w:sz w:val="24"/>
          <w:szCs w:val="24"/>
          <w:lang w:eastAsia="lt-LT"/>
        </w:rPr>
        <w:t>Kaišiadorių suaugusiųjų mokyklos</w:t>
      </w:r>
    </w:p>
    <w:p w:rsidR="00ED702D" w:rsidRPr="001E5462" w:rsidRDefault="00ED702D" w:rsidP="00ED702D">
      <w:pPr>
        <w:spacing w:after="0" w:line="240" w:lineRule="auto"/>
        <w:ind w:left="9498"/>
        <w:rPr>
          <w:rFonts w:ascii="Times New Roman" w:eastAsia="Calibri" w:hAnsi="Times New Roman" w:cs="Times New Roman"/>
          <w:sz w:val="24"/>
          <w:szCs w:val="24"/>
          <w:lang w:eastAsia="lt-LT"/>
        </w:rPr>
      </w:pPr>
      <w:r w:rsidRPr="001E5462">
        <w:rPr>
          <w:rFonts w:ascii="Times New Roman" w:eastAsia="Calibri" w:hAnsi="Times New Roman" w:cs="Times New Roman"/>
          <w:sz w:val="24"/>
          <w:szCs w:val="24"/>
          <w:lang w:eastAsia="lt-LT"/>
        </w:rPr>
        <w:t>direktoriaus 202</w:t>
      </w:r>
      <w:r w:rsidR="00354F31" w:rsidRPr="001E5462">
        <w:rPr>
          <w:rFonts w:ascii="Times New Roman" w:eastAsia="Calibri" w:hAnsi="Times New Roman" w:cs="Times New Roman"/>
          <w:sz w:val="24"/>
          <w:szCs w:val="24"/>
          <w:lang w:eastAsia="lt-LT"/>
        </w:rPr>
        <w:t>4</w:t>
      </w:r>
      <w:r w:rsidRPr="001E5462">
        <w:rPr>
          <w:rFonts w:ascii="Times New Roman" w:eastAsia="Calibri" w:hAnsi="Times New Roman" w:cs="Times New Roman"/>
          <w:sz w:val="24"/>
          <w:szCs w:val="24"/>
          <w:lang w:eastAsia="lt-LT"/>
        </w:rPr>
        <w:t xml:space="preserve"> m. </w:t>
      </w:r>
      <w:r w:rsidR="00154A4E" w:rsidRPr="001E5462">
        <w:rPr>
          <w:rFonts w:ascii="Times New Roman" w:eastAsia="Calibri" w:hAnsi="Times New Roman" w:cs="Times New Roman"/>
          <w:sz w:val="24"/>
          <w:szCs w:val="24"/>
          <w:lang w:eastAsia="lt-LT"/>
        </w:rPr>
        <w:t xml:space="preserve">vasario </w:t>
      </w:r>
      <w:r w:rsidR="00442CEC" w:rsidRPr="001E5462">
        <w:rPr>
          <w:rFonts w:ascii="Times New Roman" w:eastAsia="Calibri" w:hAnsi="Times New Roman" w:cs="Times New Roman"/>
          <w:sz w:val="24"/>
          <w:szCs w:val="24"/>
          <w:lang w:eastAsia="lt-LT"/>
        </w:rPr>
        <w:t>26</w:t>
      </w:r>
      <w:r w:rsidRPr="001E5462">
        <w:rPr>
          <w:rFonts w:ascii="Times New Roman" w:eastAsia="Calibri" w:hAnsi="Times New Roman" w:cs="Times New Roman"/>
          <w:sz w:val="24"/>
          <w:szCs w:val="24"/>
          <w:lang w:eastAsia="lt-LT"/>
        </w:rPr>
        <w:t xml:space="preserve">    d. </w:t>
      </w:r>
    </w:p>
    <w:p w:rsidR="00ED702D" w:rsidRPr="001E5462" w:rsidRDefault="00ED702D" w:rsidP="00ED702D">
      <w:pPr>
        <w:spacing w:after="0" w:line="240" w:lineRule="auto"/>
        <w:ind w:left="9498"/>
        <w:rPr>
          <w:rFonts w:ascii="Times New Roman" w:eastAsia="Calibri" w:hAnsi="Times New Roman" w:cs="Times New Roman"/>
          <w:sz w:val="24"/>
          <w:szCs w:val="24"/>
          <w:lang w:eastAsia="lt-LT"/>
        </w:rPr>
      </w:pPr>
      <w:r w:rsidRPr="001E5462">
        <w:rPr>
          <w:rFonts w:ascii="Times New Roman" w:eastAsia="Calibri" w:hAnsi="Times New Roman" w:cs="Times New Roman"/>
          <w:sz w:val="24"/>
          <w:szCs w:val="24"/>
          <w:lang w:eastAsia="lt-LT"/>
        </w:rPr>
        <w:t>įsakymu  Nr. V-</w:t>
      </w:r>
      <w:r w:rsidR="001E5462" w:rsidRPr="001E5462">
        <w:rPr>
          <w:rFonts w:ascii="Times New Roman" w:eastAsia="Calibri" w:hAnsi="Times New Roman" w:cs="Times New Roman"/>
          <w:sz w:val="24"/>
          <w:szCs w:val="24"/>
          <w:lang w:eastAsia="lt-LT"/>
        </w:rPr>
        <w:t>15</w:t>
      </w:r>
      <w:r w:rsidRPr="001E5462">
        <w:rPr>
          <w:rFonts w:ascii="Times New Roman" w:eastAsia="Calibri" w:hAnsi="Times New Roman" w:cs="Times New Roman"/>
          <w:sz w:val="24"/>
          <w:szCs w:val="24"/>
          <w:lang w:eastAsia="lt-LT"/>
        </w:rPr>
        <w:t xml:space="preserve"> </w:t>
      </w:r>
    </w:p>
    <w:p w:rsidR="00ED702D" w:rsidRPr="001E5462" w:rsidRDefault="00ED702D" w:rsidP="00ED702D">
      <w:pPr>
        <w:spacing w:after="0" w:line="240" w:lineRule="auto"/>
        <w:ind w:left="9498"/>
        <w:rPr>
          <w:rFonts w:ascii="Times New Roman" w:eastAsia="Calibri" w:hAnsi="Times New Roman" w:cs="Times New Roman"/>
          <w:sz w:val="24"/>
          <w:szCs w:val="24"/>
          <w:lang w:eastAsia="lt-LT"/>
        </w:rPr>
      </w:pPr>
    </w:p>
    <w:p w:rsidR="00ED702D" w:rsidRPr="001E5462" w:rsidRDefault="00ED702D" w:rsidP="00ED702D">
      <w:pPr>
        <w:spacing w:after="0" w:line="240" w:lineRule="auto"/>
        <w:ind w:left="9498"/>
        <w:rPr>
          <w:rFonts w:ascii="Times New Roman" w:eastAsia="Calibri" w:hAnsi="Times New Roman" w:cs="Times New Roman"/>
          <w:b/>
          <w:sz w:val="24"/>
          <w:szCs w:val="24"/>
          <w:lang w:eastAsia="lt-LT"/>
        </w:rPr>
      </w:pPr>
      <w:r w:rsidRPr="001E5462">
        <w:rPr>
          <w:rFonts w:ascii="Times New Roman" w:eastAsia="Calibri" w:hAnsi="Times New Roman" w:cs="Times New Roman"/>
          <w:b/>
          <w:sz w:val="24"/>
          <w:szCs w:val="24"/>
          <w:lang w:eastAsia="lt-LT"/>
        </w:rPr>
        <w:t>PRITARTA</w:t>
      </w:r>
    </w:p>
    <w:p w:rsidR="00ED702D" w:rsidRPr="001E5462" w:rsidRDefault="00ED702D" w:rsidP="00ED702D">
      <w:pPr>
        <w:spacing w:after="0" w:line="240" w:lineRule="auto"/>
        <w:ind w:left="9498"/>
        <w:rPr>
          <w:rFonts w:ascii="Times New Roman" w:eastAsia="Calibri" w:hAnsi="Times New Roman" w:cs="Times New Roman"/>
          <w:sz w:val="24"/>
          <w:szCs w:val="24"/>
          <w:lang w:eastAsia="lt-LT"/>
        </w:rPr>
      </w:pPr>
      <w:r w:rsidRPr="001E5462">
        <w:rPr>
          <w:rFonts w:ascii="Times New Roman" w:eastAsia="Calibri" w:hAnsi="Times New Roman" w:cs="Times New Roman"/>
          <w:sz w:val="24"/>
          <w:szCs w:val="24"/>
          <w:lang w:eastAsia="lt-LT"/>
        </w:rPr>
        <w:t>Kaišiadorių suaugusiųjų mokyklos</w:t>
      </w:r>
    </w:p>
    <w:p w:rsidR="00ED702D" w:rsidRPr="001E5462" w:rsidRDefault="00ED702D" w:rsidP="00ED702D">
      <w:pPr>
        <w:spacing w:after="0" w:line="240" w:lineRule="auto"/>
        <w:ind w:left="9498"/>
        <w:rPr>
          <w:rFonts w:ascii="Times New Roman" w:eastAsia="Calibri" w:hAnsi="Times New Roman" w:cs="Times New Roman"/>
          <w:sz w:val="24"/>
          <w:szCs w:val="24"/>
          <w:lang w:eastAsia="lt-LT"/>
        </w:rPr>
      </w:pPr>
      <w:r w:rsidRPr="001E5462">
        <w:rPr>
          <w:rFonts w:ascii="Times New Roman" w:eastAsia="Calibri" w:hAnsi="Times New Roman" w:cs="Times New Roman"/>
          <w:sz w:val="24"/>
          <w:szCs w:val="24"/>
          <w:lang w:eastAsia="lt-LT"/>
        </w:rPr>
        <w:t>mokytojų tarybos 202</w:t>
      </w:r>
      <w:r w:rsidR="00442CEC" w:rsidRPr="001E5462">
        <w:rPr>
          <w:rFonts w:ascii="Times New Roman" w:eastAsia="Calibri" w:hAnsi="Times New Roman" w:cs="Times New Roman"/>
          <w:sz w:val="24"/>
          <w:szCs w:val="24"/>
          <w:lang w:eastAsia="lt-LT"/>
        </w:rPr>
        <w:t xml:space="preserve">4 </w:t>
      </w:r>
      <w:r w:rsidRPr="001E5462">
        <w:rPr>
          <w:rFonts w:ascii="Times New Roman" w:eastAsia="Calibri" w:hAnsi="Times New Roman" w:cs="Times New Roman"/>
          <w:sz w:val="24"/>
          <w:szCs w:val="24"/>
          <w:lang w:eastAsia="lt-LT"/>
        </w:rPr>
        <w:t xml:space="preserve"> m. </w:t>
      </w:r>
      <w:r w:rsidR="00C644E4" w:rsidRPr="001E5462">
        <w:rPr>
          <w:rFonts w:ascii="Times New Roman" w:eastAsia="Calibri" w:hAnsi="Times New Roman" w:cs="Times New Roman"/>
          <w:sz w:val="24"/>
          <w:szCs w:val="24"/>
          <w:lang w:eastAsia="lt-LT"/>
        </w:rPr>
        <w:t xml:space="preserve">         </w:t>
      </w:r>
      <w:r w:rsidRPr="001E5462">
        <w:rPr>
          <w:rFonts w:ascii="Times New Roman" w:eastAsia="Calibri" w:hAnsi="Times New Roman" w:cs="Times New Roman"/>
          <w:sz w:val="24"/>
          <w:szCs w:val="24"/>
          <w:lang w:eastAsia="lt-LT"/>
        </w:rPr>
        <w:t xml:space="preserve">d. </w:t>
      </w:r>
    </w:p>
    <w:p w:rsidR="00B51182" w:rsidRPr="001E5462" w:rsidRDefault="008E4D43" w:rsidP="008E4D43">
      <w:pPr>
        <w:spacing w:after="0" w:line="240" w:lineRule="auto"/>
        <w:ind w:left="9498"/>
        <w:rPr>
          <w:rFonts w:ascii="Times New Roman" w:eastAsia="Calibri" w:hAnsi="Times New Roman" w:cs="Times New Roman"/>
          <w:sz w:val="24"/>
          <w:szCs w:val="24"/>
          <w:lang w:eastAsia="lt-LT"/>
        </w:rPr>
      </w:pPr>
      <w:r w:rsidRPr="001E5462">
        <w:rPr>
          <w:rFonts w:ascii="Times New Roman" w:eastAsia="Calibri" w:hAnsi="Times New Roman" w:cs="Times New Roman"/>
          <w:sz w:val="24"/>
          <w:szCs w:val="24"/>
          <w:lang w:eastAsia="lt-LT"/>
        </w:rPr>
        <w:t>protokolu Nr.</w:t>
      </w:r>
      <w:r w:rsidR="00860FF1" w:rsidRPr="001E5462">
        <w:rPr>
          <w:rFonts w:ascii="Times New Roman" w:eastAsia="Calibri" w:hAnsi="Times New Roman" w:cs="Times New Roman"/>
          <w:sz w:val="24"/>
          <w:szCs w:val="24"/>
          <w:lang w:eastAsia="lt-LT"/>
        </w:rPr>
        <w:t>2</w:t>
      </w:r>
    </w:p>
    <w:p w:rsidR="008E4D43" w:rsidRPr="001E5462" w:rsidRDefault="00B51182" w:rsidP="00B51182">
      <w:pPr>
        <w:spacing w:after="0" w:line="240" w:lineRule="auto"/>
        <w:jc w:val="center"/>
        <w:rPr>
          <w:rFonts w:ascii="Times New Roman" w:eastAsia="Times New Roman" w:hAnsi="Times New Roman" w:cs="Times New Roman"/>
          <w:sz w:val="24"/>
          <w:szCs w:val="24"/>
          <w:lang w:eastAsia="lt-LT"/>
        </w:rPr>
      </w:pPr>
      <w:r w:rsidRPr="001E5462">
        <w:rPr>
          <w:rFonts w:ascii="Times New Roman" w:eastAsia="Times New Roman" w:hAnsi="Times New Roman" w:cs="Times New Roman"/>
          <w:sz w:val="24"/>
          <w:szCs w:val="24"/>
          <w:lang w:eastAsia="lt-LT"/>
        </w:rPr>
        <w:t xml:space="preserve">         </w:t>
      </w:r>
      <w:bookmarkStart w:id="0" w:name="_GoBack"/>
      <w:bookmarkEnd w:id="0"/>
    </w:p>
    <w:p w:rsidR="008E4D43" w:rsidRDefault="008E4D43" w:rsidP="00B51182">
      <w:pPr>
        <w:spacing w:after="0" w:line="240" w:lineRule="auto"/>
        <w:jc w:val="center"/>
        <w:rPr>
          <w:rFonts w:ascii="Times New Roman" w:eastAsia="Times New Roman" w:hAnsi="Times New Roman" w:cs="Times New Roman"/>
          <w:sz w:val="24"/>
          <w:szCs w:val="24"/>
          <w:lang w:eastAsia="lt-LT"/>
        </w:rPr>
      </w:pPr>
    </w:p>
    <w:p w:rsidR="008E4D43" w:rsidRDefault="008E4D43" w:rsidP="00B51182">
      <w:pPr>
        <w:spacing w:after="0" w:line="240" w:lineRule="auto"/>
        <w:jc w:val="center"/>
        <w:rPr>
          <w:rFonts w:ascii="Times New Roman" w:eastAsia="Times New Roman" w:hAnsi="Times New Roman" w:cs="Times New Roman"/>
          <w:sz w:val="24"/>
          <w:szCs w:val="24"/>
          <w:lang w:eastAsia="lt-LT"/>
        </w:rPr>
      </w:pPr>
    </w:p>
    <w:p w:rsidR="00B51182" w:rsidRPr="009B7A8B" w:rsidRDefault="00B51182" w:rsidP="00B51182">
      <w:pPr>
        <w:spacing w:after="0" w:line="240" w:lineRule="auto"/>
        <w:jc w:val="center"/>
        <w:rPr>
          <w:rFonts w:ascii="Times New Roman" w:eastAsia="Times New Roman" w:hAnsi="Times New Roman" w:cs="Times New Roman"/>
          <w:sz w:val="24"/>
          <w:szCs w:val="24"/>
          <w:lang w:eastAsia="lt-LT"/>
        </w:rPr>
      </w:pPr>
      <w:r w:rsidRPr="009B7A8B">
        <w:rPr>
          <w:rFonts w:ascii="Times New Roman" w:eastAsia="Times New Roman" w:hAnsi="Times New Roman" w:cs="Times New Roman"/>
          <w:sz w:val="24"/>
          <w:szCs w:val="24"/>
          <w:lang w:eastAsia="lt-LT"/>
        </w:rPr>
        <w:t xml:space="preserve">                                                                </w:t>
      </w:r>
    </w:p>
    <w:p w:rsidR="00B51182" w:rsidRPr="009B7A8B" w:rsidRDefault="00B51182" w:rsidP="00B51182">
      <w:pPr>
        <w:spacing w:after="0" w:line="240" w:lineRule="auto"/>
        <w:jc w:val="center"/>
        <w:rPr>
          <w:rFonts w:ascii="Times New Roman" w:eastAsia="Times New Roman" w:hAnsi="Times New Roman" w:cs="Times New Roman"/>
          <w:b/>
          <w:sz w:val="28"/>
          <w:szCs w:val="28"/>
          <w:lang w:eastAsia="lt-LT"/>
        </w:rPr>
      </w:pPr>
      <w:r w:rsidRPr="009B7A8B">
        <w:rPr>
          <w:rFonts w:ascii="Times New Roman" w:eastAsia="Times New Roman" w:hAnsi="Times New Roman" w:cs="Times New Roman"/>
          <w:b/>
          <w:sz w:val="28"/>
          <w:szCs w:val="28"/>
          <w:lang w:eastAsia="lt-LT"/>
        </w:rPr>
        <w:t>KAIŠIADORIŲ SUAUGUSIŲJŲ MOKYKLOS 20</w:t>
      </w:r>
      <w:r w:rsidR="000F5892" w:rsidRPr="009B7A8B">
        <w:rPr>
          <w:rFonts w:ascii="Times New Roman" w:eastAsia="Times New Roman" w:hAnsi="Times New Roman" w:cs="Times New Roman"/>
          <w:b/>
          <w:sz w:val="28"/>
          <w:szCs w:val="28"/>
          <w:lang w:eastAsia="lt-LT"/>
        </w:rPr>
        <w:t>2</w:t>
      </w:r>
      <w:r w:rsidR="00354F31">
        <w:rPr>
          <w:rFonts w:ascii="Times New Roman" w:eastAsia="Times New Roman" w:hAnsi="Times New Roman" w:cs="Times New Roman"/>
          <w:b/>
          <w:sz w:val="28"/>
          <w:szCs w:val="28"/>
          <w:lang w:eastAsia="lt-LT"/>
        </w:rPr>
        <w:t>4</w:t>
      </w:r>
      <w:r w:rsidRPr="009B7A8B">
        <w:rPr>
          <w:rFonts w:ascii="Times New Roman" w:eastAsia="Times New Roman" w:hAnsi="Times New Roman" w:cs="Times New Roman"/>
          <w:b/>
          <w:sz w:val="28"/>
          <w:szCs w:val="28"/>
          <w:lang w:eastAsia="lt-LT"/>
        </w:rPr>
        <w:t xml:space="preserve">  METŲ VEIKLOS PLANAS</w:t>
      </w:r>
    </w:p>
    <w:p w:rsidR="00B51182" w:rsidRDefault="00B51182" w:rsidP="00B51182">
      <w:pPr>
        <w:spacing w:after="0" w:line="240" w:lineRule="auto"/>
        <w:jc w:val="both"/>
        <w:rPr>
          <w:rFonts w:ascii="Times New Roman" w:eastAsia="Times New Roman" w:hAnsi="Times New Roman" w:cs="Times New Roman"/>
          <w:sz w:val="24"/>
          <w:szCs w:val="24"/>
          <w:lang w:eastAsia="lt-LT"/>
        </w:rPr>
      </w:pPr>
    </w:p>
    <w:p w:rsidR="008E4D43" w:rsidRDefault="008E4D43" w:rsidP="00ED702D">
      <w:pPr>
        <w:keepNext/>
        <w:keepLines/>
        <w:spacing w:after="0" w:line="240" w:lineRule="auto"/>
        <w:jc w:val="center"/>
        <w:outlineLvl w:val="0"/>
        <w:rPr>
          <w:rFonts w:ascii="Times New Roman" w:eastAsia="Times New Roman" w:hAnsi="Times New Roman" w:cs="Times New Roman"/>
          <w:b/>
          <w:bCs/>
          <w:sz w:val="28"/>
          <w:szCs w:val="28"/>
        </w:rPr>
      </w:pPr>
      <w:bookmarkStart w:id="1" w:name="_Toc510611126"/>
      <w:bookmarkStart w:id="2" w:name="_Toc447716495"/>
    </w:p>
    <w:p w:rsidR="00ED702D" w:rsidRPr="00ED702D" w:rsidRDefault="00ED702D" w:rsidP="00ED702D">
      <w:pPr>
        <w:keepNext/>
        <w:keepLines/>
        <w:spacing w:after="0" w:line="240" w:lineRule="auto"/>
        <w:jc w:val="center"/>
        <w:outlineLvl w:val="0"/>
        <w:rPr>
          <w:rFonts w:ascii="Times New Roman" w:eastAsia="Times New Roman" w:hAnsi="Times New Roman" w:cs="Times New Roman"/>
          <w:b/>
          <w:bCs/>
          <w:sz w:val="28"/>
          <w:szCs w:val="28"/>
        </w:rPr>
      </w:pPr>
      <w:r w:rsidRPr="00ED702D">
        <w:rPr>
          <w:rFonts w:ascii="Times New Roman" w:eastAsia="Times New Roman" w:hAnsi="Times New Roman" w:cs="Times New Roman"/>
          <w:b/>
          <w:bCs/>
          <w:sz w:val="28"/>
          <w:szCs w:val="28"/>
        </w:rPr>
        <w:t>I SKYRIUS</w:t>
      </w:r>
      <w:bookmarkEnd w:id="1"/>
    </w:p>
    <w:bookmarkEnd w:id="2"/>
    <w:p w:rsidR="00ED702D" w:rsidRDefault="00354F31" w:rsidP="00ED702D">
      <w:pPr>
        <w:keepNext/>
        <w:keepLines/>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SITUACIJOS ANALIZĖ</w:t>
      </w:r>
    </w:p>
    <w:p w:rsidR="00201E26" w:rsidRDefault="00201E26" w:rsidP="00ED702D">
      <w:pPr>
        <w:keepNext/>
        <w:keepLines/>
        <w:spacing w:after="0" w:line="240" w:lineRule="auto"/>
        <w:jc w:val="center"/>
        <w:outlineLvl w:val="0"/>
        <w:rPr>
          <w:rFonts w:ascii="Times New Roman" w:eastAsia="Times New Roman" w:hAnsi="Times New Roman" w:cs="Times New Roman"/>
          <w:b/>
          <w:bCs/>
          <w:sz w:val="28"/>
          <w:szCs w:val="28"/>
        </w:rPr>
      </w:pPr>
    </w:p>
    <w:p w:rsidR="00354F31" w:rsidRDefault="00354F31" w:rsidP="00354F31">
      <w:pPr>
        <w:spacing w:after="0"/>
        <w:ind w:firstLine="1296"/>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Kaišiadorių suaugusiųjų mokykla teikia formalųjį išsilavinimą ir siūlo neformaliojo švietimo programas, mokykloje mokosi </w:t>
      </w:r>
      <w:r w:rsidRPr="003B27FB">
        <w:rPr>
          <w:rFonts w:ascii="Times New Roman" w:eastAsia="Arial" w:hAnsi="Times New Roman" w:cs="Times New Roman"/>
          <w:sz w:val="24"/>
          <w:szCs w:val="24"/>
          <w:lang w:eastAsia="lt-LT"/>
        </w:rPr>
        <w:t xml:space="preserve">gana </w:t>
      </w:r>
      <w:r>
        <w:rPr>
          <w:rFonts w:ascii="Times New Roman" w:eastAsia="Arial" w:hAnsi="Times New Roman" w:cs="Times New Roman"/>
          <w:sz w:val="24"/>
          <w:szCs w:val="24"/>
          <w:lang w:eastAsia="lt-LT"/>
        </w:rPr>
        <w:t>įvairaus amžiaus mokiniai.  Mokyklai vadovauja direktorius, direktoriaus pavaduotojas ugdymui, skyrių vedėjas ir pavaduotojas ūkio ir bendriesiems reikalams. Iš viso mokykloje dirba 3</w:t>
      </w:r>
      <w:r w:rsidR="00442CEC">
        <w:rPr>
          <w:rFonts w:ascii="Times New Roman" w:eastAsia="Arial" w:hAnsi="Times New Roman" w:cs="Times New Roman"/>
          <w:sz w:val="24"/>
          <w:szCs w:val="24"/>
          <w:lang w:eastAsia="lt-LT"/>
        </w:rPr>
        <w:t>6</w:t>
      </w:r>
      <w:r>
        <w:rPr>
          <w:rFonts w:ascii="Times New Roman" w:eastAsia="Arial" w:hAnsi="Times New Roman" w:cs="Times New Roman"/>
          <w:sz w:val="24"/>
          <w:szCs w:val="24"/>
          <w:lang w:eastAsia="lt-LT"/>
        </w:rPr>
        <w:t xml:space="preserve"> darbuotojai, 31 mokytojas. </w:t>
      </w:r>
    </w:p>
    <w:p w:rsidR="00354F31" w:rsidRPr="002837D8" w:rsidRDefault="00354F31" w:rsidP="00354F31">
      <w:pPr>
        <w:spacing w:after="0"/>
        <w:ind w:firstLine="1296"/>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Panaudotos visos mokyklos skirtos mokymo lėšos, 90 procentų panaudotos ugdymo planui skirtos valandos, užpildytas mokyklai skirtų etatų skaičius. </w:t>
      </w:r>
    </w:p>
    <w:p w:rsidR="00ED702D" w:rsidRDefault="00ED702D" w:rsidP="00ED702D">
      <w:pPr>
        <w:spacing w:after="0" w:line="240" w:lineRule="auto"/>
        <w:rPr>
          <w:rFonts w:ascii="Times New Roman" w:eastAsia="Calibri" w:hAnsi="Times New Roman" w:cs="Times New Roman"/>
          <w:b/>
          <w:color w:val="FF0000"/>
          <w:sz w:val="28"/>
          <w:szCs w:val="28"/>
          <w:lang w:eastAsia="lt-LT"/>
        </w:rPr>
      </w:pPr>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3" w:name="_Toc510611128"/>
      <w:bookmarkStart w:id="4" w:name="_Toc447716496"/>
      <w:r w:rsidRPr="00532A1F">
        <w:rPr>
          <w:rFonts w:ascii="Times New Roman" w:eastAsia="Times New Roman" w:hAnsi="Times New Roman" w:cs="Times New Roman"/>
          <w:b/>
          <w:bCs/>
          <w:sz w:val="28"/>
          <w:szCs w:val="28"/>
          <w:lang w:eastAsia="lt-LT"/>
        </w:rPr>
        <w:t>II SKYRIUS</w:t>
      </w:r>
      <w:bookmarkEnd w:id="3"/>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5" w:name="_Toc510611129"/>
      <w:r w:rsidRPr="00532A1F">
        <w:rPr>
          <w:rFonts w:ascii="Times New Roman" w:eastAsia="Times New Roman" w:hAnsi="Times New Roman" w:cs="Times New Roman"/>
          <w:b/>
          <w:bCs/>
          <w:sz w:val="28"/>
          <w:szCs w:val="28"/>
          <w:lang w:eastAsia="lt-LT"/>
        </w:rPr>
        <w:t>PRAĖJUSIŲ METŲ MOKYKLOS VEIKLOS ANALIZĖ</w:t>
      </w:r>
      <w:bookmarkEnd w:id="4"/>
      <w:bookmarkEnd w:id="5"/>
    </w:p>
    <w:p w:rsidR="00532A1F" w:rsidRDefault="00532A1F" w:rsidP="00532A1F">
      <w:pPr>
        <w:spacing w:after="0" w:line="240" w:lineRule="auto"/>
        <w:ind w:left="34"/>
        <w:jc w:val="center"/>
        <w:rPr>
          <w:rFonts w:ascii="Times New Roman" w:eastAsia="Times New Roman" w:hAnsi="Times New Roman" w:cs="Times New Roman"/>
          <w:b/>
          <w:sz w:val="24"/>
          <w:szCs w:val="24"/>
          <w:lang w:eastAsia="lt-LT"/>
        </w:rPr>
      </w:pPr>
    </w:p>
    <w:p w:rsidR="00201E26" w:rsidRPr="00916F53" w:rsidRDefault="00201E26" w:rsidP="00201E26">
      <w:pPr>
        <w:spacing w:after="0"/>
        <w:jc w:val="center"/>
        <w:rPr>
          <w:rFonts w:ascii="Times New Roman" w:eastAsia="Arial" w:hAnsi="Times New Roman" w:cs="Times New Roman"/>
          <w:i/>
          <w:sz w:val="24"/>
          <w:szCs w:val="24"/>
          <w:lang w:eastAsia="lt-LT"/>
        </w:rPr>
      </w:pPr>
      <w:r w:rsidRPr="00916F53">
        <w:rPr>
          <w:rFonts w:ascii="Times New Roman" w:eastAsia="Arial" w:hAnsi="Times New Roman" w:cs="Times New Roman"/>
          <w:i/>
          <w:sz w:val="24"/>
          <w:szCs w:val="24"/>
          <w:lang w:eastAsia="lt-LT"/>
        </w:rPr>
        <w:t>Ugdymo turinio įgyvendinimo programa (01).</w:t>
      </w:r>
    </w:p>
    <w:p w:rsidR="00201E26" w:rsidRPr="00916F53" w:rsidRDefault="00201E26" w:rsidP="00201E26">
      <w:pPr>
        <w:spacing w:after="0"/>
        <w:jc w:val="both"/>
        <w:rPr>
          <w:rFonts w:ascii="Times New Roman" w:eastAsia="Arial" w:hAnsi="Times New Roman" w:cs="Times New Roman"/>
          <w:color w:val="000000"/>
          <w:sz w:val="24"/>
          <w:szCs w:val="24"/>
          <w:lang w:eastAsia="lt-LT"/>
        </w:rPr>
      </w:pPr>
      <w:r w:rsidRPr="00916F53">
        <w:rPr>
          <w:rFonts w:ascii="Times New Roman" w:eastAsia="Arial" w:hAnsi="Times New Roman" w:cs="Times New Roman"/>
          <w:b/>
          <w:color w:val="000000"/>
          <w:sz w:val="24"/>
          <w:szCs w:val="24"/>
          <w:lang w:eastAsia="lt-LT"/>
        </w:rPr>
        <w:t xml:space="preserve">           Programos tikslas.</w:t>
      </w:r>
      <w:r w:rsidRPr="00916F53">
        <w:rPr>
          <w:rFonts w:ascii="Times New Roman" w:eastAsia="Arial" w:hAnsi="Times New Roman" w:cs="Times New Roman"/>
          <w:color w:val="000000"/>
          <w:sz w:val="24"/>
          <w:szCs w:val="24"/>
          <w:lang w:eastAsia="lt-LT"/>
        </w:rPr>
        <w:t xml:space="preserve"> Visapusiškai tenkinti individualius mokinių ugdymosi poreikius, siekti mokymosi pažangos ir geresnių veiklos rezultatų bendradarbiaujant ir užtikrinant veiksmingą kompetencijomis grįstą atnaujinto ugdymo turinio diegimą. </w:t>
      </w:r>
    </w:p>
    <w:p w:rsidR="00201E26" w:rsidRPr="00916F53" w:rsidRDefault="00201E26" w:rsidP="00201E26">
      <w:pPr>
        <w:spacing w:after="0"/>
        <w:jc w:val="both"/>
        <w:rPr>
          <w:rFonts w:ascii="Times New Roman" w:eastAsia="Arial" w:hAnsi="Times New Roman" w:cs="Times New Roman"/>
          <w:color w:val="000000"/>
          <w:sz w:val="24"/>
          <w:szCs w:val="24"/>
          <w:lang w:eastAsia="lt-LT"/>
        </w:rPr>
      </w:pPr>
      <w:r w:rsidRPr="00916F53">
        <w:rPr>
          <w:rFonts w:ascii="Times New Roman" w:eastAsia="Arial" w:hAnsi="Times New Roman" w:cs="Times New Roman"/>
          <w:color w:val="000000"/>
          <w:sz w:val="24"/>
          <w:szCs w:val="24"/>
          <w:lang w:eastAsia="lt-LT"/>
        </w:rPr>
        <w:t xml:space="preserve">Pirmajam tikslui įgyvendinti buvo numatyti du uždaviniai: </w:t>
      </w:r>
    </w:p>
    <w:p w:rsidR="00201E26" w:rsidRPr="00916F53" w:rsidRDefault="00201E26" w:rsidP="00201E26">
      <w:pPr>
        <w:numPr>
          <w:ilvl w:val="0"/>
          <w:numId w:val="26"/>
        </w:numPr>
        <w:spacing w:after="0" w:line="256" w:lineRule="auto"/>
        <w:contextualSpacing/>
        <w:jc w:val="both"/>
        <w:rPr>
          <w:rFonts w:ascii="Times New Roman" w:eastAsia="Arial" w:hAnsi="Times New Roman" w:cs="Times New Roman"/>
          <w:bCs/>
          <w:color w:val="000000"/>
          <w:sz w:val="24"/>
          <w:szCs w:val="24"/>
          <w:lang w:eastAsia="lt-LT"/>
        </w:rPr>
      </w:pPr>
      <w:r w:rsidRPr="00916F53">
        <w:rPr>
          <w:rFonts w:ascii="Times New Roman" w:eastAsia="Arial" w:hAnsi="Times New Roman" w:cs="Times New Roman"/>
          <w:bCs/>
          <w:color w:val="000000"/>
          <w:sz w:val="24"/>
          <w:szCs w:val="24"/>
          <w:lang w:eastAsia="lt-LT"/>
        </w:rPr>
        <w:lastRenderedPageBreak/>
        <w:t>sudaryti sąlygas suaugusiesiems gauti kokybišką išsilavinimą maksimaliai išnaudojant ugdymo plano teikiamas galimybes, tobulinant mokinio individualios pažangos fiksavimą, mokymąsi bendradarbiaujant, atnaujinant ugdymo turinį;</w:t>
      </w:r>
    </w:p>
    <w:p w:rsidR="00201E26" w:rsidRPr="00916F53" w:rsidRDefault="00201E26" w:rsidP="00201E26">
      <w:pPr>
        <w:numPr>
          <w:ilvl w:val="0"/>
          <w:numId w:val="26"/>
        </w:numPr>
        <w:spacing w:after="0" w:line="256" w:lineRule="auto"/>
        <w:contextualSpacing/>
        <w:jc w:val="both"/>
        <w:rPr>
          <w:rFonts w:ascii="Times New Roman" w:eastAsia="Arial" w:hAnsi="Times New Roman" w:cs="Times New Roman"/>
          <w:b/>
          <w:bCs/>
          <w:color w:val="000000"/>
          <w:sz w:val="24"/>
          <w:szCs w:val="24"/>
          <w:lang w:eastAsia="lt-LT"/>
        </w:rPr>
      </w:pPr>
      <w:r w:rsidRPr="00916F53">
        <w:rPr>
          <w:rFonts w:ascii="Times New Roman" w:eastAsia="Arial" w:hAnsi="Times New Roman" w:cs="Times New Roman"/>
          <w:bCs/>
          <w:color w:val="000000"/>
          <w:sz w:val="24"/>
          <w:szCs w:val="24"/>
          <w:lang w:eastAsia="lt-LT"/>
        </w:rPr>
        <w:t>kelti darbuotojų kvalifikaciją</w:t>
      </w:r>
      <w:r w:rsidRPr="00916F53">
        <w:rPr>
          <w:rFonts w:ascii="Times New Roman" w:eastAsia="Arial" w:hAnsi="Times New Roman" w:cs="Times New Roman"/>
          <w:b/>
          <w:bCs/>
          <w:color w:val="000000"/>
          <w:sz w:val="24"/>
          <w:szCs w:val="24"/>
          <w:lang w:eastAsia="lt-LT"/>
        </w:rPr>
        <w:t>.</w:t>
      </w:r>
    </w:p>
    <w:p w:rsidR="00201E26" w:rsidRPr="00916F53" w:rsidRDefault="00201E26" w:rsidP="00201E26">
      <w:pPr>
        <w:spacing w:after="0"/>
        <w:jc w:val="both"/>
        <w:rPr>
          <w:rFonts w:ascii="Times New Roman" w:eastAsia="Arial" w:hAnsi="Times New Roman" w:cs="Times New Roman"/>
          <w:color w:val="000000"/>
          <w:sz w:val="24"/>
          <w:szCs w:val="24"/>
          <w:lang w:eastAsia="lt-LT"/>
        </w:rPr>
      </w:pPr>
      <w:r w:rsidRPr="00916F53">
        <w:rPr>
          <w:rFonts w:ascii="Times New Roman" w:eastAsia="Arial" w:hAnsi="Times New Roman" w:cs="Times New Roman"/>
          <w:color w:val="000000"/>
          <w:sz w:val="24"/>
          <w:szCs w:val="24"/>
          <w:lang w:eastAsia="lt-LT"/>
        </w:rPr>
        <w:t>Šiems uždaviniams pasiekti įgyvendintos šios priemonės:</w:t>
      </w:r>
    </w:p>
    <w:p w:rsidR="00201E26" w:rsidRPr="00916F53" w:rsidRDefault="00201E26" w:rsidP="00201E26">
      <w:pPr>
        <w:spacing w:after="0"/>
        <w:jc w:val="both"/>
        <w:rPr>
          <w:rFonts w:ascii="Times New Roman" w:eastAsia="Arial" w:hAnsi="Times New Roman" w:cs="Times New Roman"/>
          <w:color w:val="FF0000"/>
          <w:sz w:val="24"/>
          <w:szCs w:val="24"/>
          <w:lang w:eastAsia="lt-LT"/>
        </w:rPr>
      </w:pPr>
      <w:r w:rsidRPr="00916F53">
        <w:rPr>
          <w:rFonts w:ascii="Times New Roman" w:eastAsia="Arial" w:hAnsi="Times New Roman" w:cs="Times New Roman"/>
          <w:sz w:val="24"/>
          <w:szCs w:val="24"/>
          <w:lang w:eastAsia="lt-LT"/>
        </w:rPr>
        <w:t xml:space="preserve">          90 proc. (nuo bendruosiuose ugdymo planuose numatyto maksimalaus valandų skaičiaus) pagal mokinių poreikius ir mokyklos galimybes įgyvendintas mokyklos ugdymo planas. </w:t>
      </w:r>
      <w:r w:rsidRPr="00916F53">
        <w:rPr>
          <w:rFonts w:ascii="Times New Roman" w:eastAsia="Andale Sans UI" w:hAnsi="Times New Roman" w:cs="Tahoma"/>
          <w:kern w:val="3"/>
          <w:sz w:val="24"/>
          <w:szCs w:val="24"/>
          <w:lang w:bidi="fa-IR"/>
        </w:rPr>
        <w:t xml:space="preserve">Siekiant bendrojo lavinimo ir neformaliojo švietimo kokybės buvo </w:t>
      </w:r>
      <w:r w:rsidRPr="00916F53">
        <w:rPr>
          <w:rFonts w:ascii="Times New Roman" w:eastAsia="Calibri" w:hAnsi="Times New Roman" w:cs="Times New Roman"/>
          <w:sz w:val="24"/>
          <w:szCs w:val="24"/>
        </w:rPr>
        <w:t>užtikrintas sėkmingas ugdymo proceso organizavimas.</w:t>
      </w:r>
      <w:r w:rsidRPr="00916F53">
        <w:rPr>
          <w:rFonts w:ascii="Times New Roman" w:eastAsia="Arial" w:hAnsi="Times New Roman" w:cs="Times New Roman"/>
          <w:color w:val="FF0000"/>
          <w:sz w:val="24"/>
          <w:szCs w:val="24"/>
          <w:lang w:eastAsia="lt-LT"/>
        </w:rPr>
        <w:t xml:space="preserve"> </w:t>
      </w:r>
    </w:p>
    <w:p w:rsidR="00201E26" w:rsidRPr="00916F53" w:rsidRDefault="00201E26" w:rsidP="00201E26">
      <w:pPr>
        <w:spacing w:after="0"/>
        <w:jc w:val="both"/>
        <w:rPr>
          <w:rFonts w:ascii="Times New Roman" w:eastAsia="Arial" w:hAnsi="Times New Roman" w:cs="Times New Roman"/>
          <w:color w:val="FF0000"/>
          <w:sz w:val="24"/>
          <w:szCs w:val="24"/>
          <w:lang w:eastAsia="lt-LT"/>
        </w:rPr>
      </w:pPr>
      <w:r w:rsidRPr="00916F53">
        <w:rPr>
          <w:rFonts w:ascii="Times New Roman" w:eastAsia="Arial" w:hAnsi="Times New Roman" w:cs="Times New Roman"/>
          <w:color w:val="FF0000"/>
          <w:sz w:val="24"/>
          <w:szCs w:val="24"/>
          <w:lang w:eastAsia="lt-LT"/>
        </w:rPr>
        <w:t xml:space="preserve">          </w:t>
      </w:r>
      <w:r w:rsidRPr="00916F53">
        <w:rPr>
          <w:rFonts w:ascii="Times New Roman" w:eastAsia="Arial" w:hAnsi="Times New Roman" w:cs="Times New Roman"/>
          <w:sz w:val="24"/>
          <w:szCs w:val="24"/>
          <w:lang w:eastAsia="lt-LT"/>
        </w:rPr>
        <w:t xml:space="preserve">Mokykla organizavo konsultacijas </w:t>
      </w:r>
      <w:r w:rsidRPr="00916F53">
        <w:rPr>
          <w:rFonts w:ascii="Times New Roman" w:eastAsia="Arial" w:hAnsi="Times New Roman" w:cs="Times New Roman"/>
          <w:bCs/>
          <w:sz w:val="24"/>
          <w:szCs w:val="24"/>
          <w:lang w:eastAsia="lt-LT"/>
        </w:rPr>
        <w:t>mokiniams, patiriantiems</w:t>
      </w:r>
      <w:r w:rsidRPr="00916F53">
        <w:rPr>
          <w:rFonts w:ascii="Times New Roman" w:eastAsia="Arial" w:hAnsi="Times New Roman" w:cs="Times New Roman"/>
          <w:sz w:val="24"/>
          <w:szCs w:val="24"/>
          <w:lang w:eastAsia="lt-LT"/>
        </w:rPr>
        <w:t xml:space="preserve"> mokymosi sunkumų.  Konsultacijose dalyvavo 80 proc. mokinių. </w:t>
      </w:r>
    </w:p>
    <w:p w:rsidR="00201E26" w:rsidRPr="00916F53" w:rsidRDefault="00201E26" w:rsidP="00201E26">
      <w:pPr>
        <w:spacing w:after="0"/>
        <w:jc w:val="both"/>
        <w:rPr>
          <w:rFonts w:ascii="Times New Roman" w:eastAsia="Times New Roman" w:hAnsi="Times New Roman" w:cs="Times New Roman"/>
          <w:color w:val="000000"/>
          <w:sz w:val="24"/>
          <w:szCs w:val="24"/>
          <w:lang w:eastAsia="lt-LT"/>
        </w:rPr>
      </w:pPr>
      <w:r w:rsidRPr="00916F53">
        <w:rPr>
          <w:rFonts w:ascii="Times New Roman" w:eastAsia="Arial" w:hAnsi="Times New Roman" w:cs="Times New Roman"/>
          <w:color w:val="7030A0"/>
          <w:sz w:val="24"/>
          <w:szCs w:val="24"/>
          <w:lang w:eastAsia="lt-LT"/>
        </w:rPr>
        <w:t xml:space="preserve">          </w:t>
      </w:r>
      <w:r w:rsidRPr="00916F53">
        <w:rPr>
          <w:rFonts w:ascii="Times New Roman" w:eastAsia="Arial" w:hAnsi="Times New Roman" w:cs="Times New Roman"/>
          <w:color w:val="000000"/>
          <w:sz w:val="24"/>
          <w:szCs w:val="24"/>
          <w:lang w:eastAsia="lt-LT"/>
        </w:rPr>
        <w:t>Neformaliojo ugdymo programų ir jas pasirinkusių mokinių skaičius sumažėjo: 2022 m. neformaliojo ugdymo užsiėmimus lankė 53,8 proc. mokinių. 2023 m. neformaliojo ugdymo užsiėmimus lanko   19 proc. mokinių. Pravieniškių skyriuose veikia keturių krypčių  (sportinės, informacinių technologijų, sveikos gyvensenos, kalbos) neformaliojo švietimo programos</w:t>
      </w:r>
      <w:r w:rsidRPr="00916F53">
        <w:rPr>
          <w:rFonts w:ascii="Times New Roman" w:eastAsia="Times New Roman" w:hAnsi="Times New Roman" w:cs="Times New Roman"/>
          <w:color w:val="000000"/>
          <w:sz w:val="24"/>
          <w:szCs w:val="24"/>
          <w:lang w:eastAsia="lt-LT"/>
        </w:rPr>
        <w:t xml:space="preserve">. 2023-2024 </w:t>
      </w:r>
      <w:proofErr w:type="spellStart"/>
      <w:r w:rsidRPr="00916F53">
        <w:rPr>
          <w:rFonts w:ascii="Times New Roman" w:eastAsia="Times New Roman" w:hAnsi="Times New Roman" w:cs="Times New Roman"/>
          <w:color w:val="000000"/>
          <w:sz w:val="24"/>
          <w:szCs w:val="24"/>
          <w:lang w:eastAsia="lt-LT"/>
        </w:rPr>
        <w:t>m.m</w:t>
      </w:r>
      <w:proofErr w:type="spellEnd"/>
      <w:r w:rsidRPr="00916F53">
        <w:rPr>
          <w:rFonts w:ascii="Times New Roman" w:eastAsia="Times New Roman" w:hAnsi="Times New Roman" w:cs="Times New Roman"/>
          <w:color w:val="000000"/>
          <w:sz w:val="24"/>
          <w:szCs w:val="24"/>
          <w:lang w:eastAsia="lt-LT"/>
        </w:rPr>
        <w:t>. mokykloje vykdomos  9 programos  (16 valandų).</w:t>
      </w:r>
    </w:p>
    <w:p w:rsidR="00201E26" w:rsidRPr="00916F53" w:rsidRDefault="00201E26" w:rsidP="00201E26">
      <w:pPr>
        <w:spacing w:after="0"/>
        <w:jc w:val="both"/>
        <w:rPr>
          <w:rFonts w:ascii="Times New Roman" w:eastAsia="Times New Roman" w:hAnsi="Times New Roman" w:cs="Times New Roman"/>
          <w:color w:val="000000"/>
          <w:sz w:val="24"/>
          <w:szCs w:val="24"/>
          <w:lang w:eastAsia="lt-LT"/>
        </w:rPr>
      </w:pPr>
      <w:r w:rsidRPr="00916F53">
        <w:rPr>
          <w:rFonts w:ascii="Times New Roman" w:eastAsia="Times New Roman" w:hAnsi="Times New Roman" w:cs="Times New Roman"/>
          <w:color w:val="7030A0"/>
          <w:sz w:val="24"/>
          <w:szCs w:val="24"/>
          <w:lang w:eastAsia="lt-LT"/>
        </w:rPr>
        <w:t xml:space="preserve">          </w:t>
      </w:r>
      <w:r w:rsidRPr="00916F53">
        <w:rPr>
          <w:rFonts w:ascii="Times New Roman" w:eastAsia="Times New Roman" w:hAnsi="Times New Roman" w:cs="Times New Roman"/>
          <w:color w:val="000000"/>
          <w:sz w:val="24"/>
          <w:szCs w:val="24"/>
          <w:lang w:eastAsia="en-GB"/>
        </w:rPr>
        <w:t xml:space="preserve">Mokykloje taikėme mokinių pažangos ir pasiekimų vertinimo ir įsivertinimo sistemą, siekėme padėti mokiniui save pažinti, mokytis ir </w:t>
      </w:r>
      <w:proofErr w:type="spellStart"/>
      <w:r w:rsidRPr="00916F53">
        <w:rPr>
          <w:rFonts w:ascii="Times New Roman" w:eastAsia="Times New Roman" w:hAnsi="Times New Roman" w:cs="Times New Roman"/>
          <w:color w:val="000000"/>
          <w:sz w:val="24"/>
          <w:szCs w:val="24"/>
          <w:lang w:eastAsia="en-GB"/>
        </w:rPr>
        <w:t>resocializuotis</w:t>
      </w:r>
      <w:proofErr w:type="spellEnd"/>
      <w:r w:rsidRPr="00916F53">
        <w:rPr>
          <w:rFonts w:ascii="Times New Roman" w:eastAsia="Times New Roman" w:hAnsi="Times New Roman" w:cs="Times New Roman"/>
          <w:color w:val="000000"/>
          <w:sz w:val="24"/>
          <w:szCs w:val="24"/>
          <w:lang w:eastAsia="en-GB"/>
        </w:rPr>
        <w:t xml:space="preserve"> visuomenėje. </w:t>
      </w:r>
      <w:r w:rsidRPr="00916F53">
        <w:rPr>
          <w:rFonts w:ascii="Times New Roman" w:eastAsia="Calibri" w:hAnsi="Times New Roman" w:cs="Times New Roman"/>
          <w:color w:val="000000"/>
          <w:sz w:val="24"/>
          <w:szCs w:val="24"/>
        </w:rPr>
        <w:t xml:space="preserve">Mokykloje siekiant </w:t>
      </w:r>
      <w:r w:rsidRPr="00916F53">
        <w:rPr>
          <w:rFonts w:ascii="Times New Roman" w:eastAsia="Andale Sans UI" w:hAnsi="Times New Roman" w:cs="Times New Roman"/>
          <w:color w:val="000000"/>
          <w:kern w:val="3"/>
          <w:sz w:val="24"/>
          <w:szCs w:val="24"/>
          <w:lang w:bidi="fa-IR"/>
        </w:rPr>
        <w:t xml:space="preserve">mokinių ugdymosi pažangos </w:t>
      </w:r>
      <w:r w:rsidRPr="00916F53">
        <w:rPr>
          <w:rFonts w:ascii="Times New Roman" w:eastAsia="Calibri" w:hAnsi="Times New Roman" w:cs="Times New Roman"/>
          <w:color w:val="000000"/>
          <w:sz w:val="24"/>
          <w:szCs w:val="24"/>
        </w:rPr>
        <w:t xml:space="preserve">buvo sėkmingai tobulinamas kolegialus grįžtamasis ryšys. Kiekvienas mokytojas stebėjo ir įvertino po 1 kolegos pamoką per mokslo metus. 96,6 proc. mokytojų per metus vesdami ir stebėdami pamokas dalijosi gerąja patirtimi planuodami individualizuotą ir diferencijuotą ugdymą. </w:t>
      </w:r>
      <w:r w:rsidRPr="00916F53">
        <w:rPr>
          <w:rFonts w:ascii="Times New Roman" w:eastAsia="Times New Roman" w:hAnsi="Times New Roman" w:cs="Times New Roman"/>
          <w:color w:val="000000"/>
          <w:sz w:val="24"/>
          <w:szCs w:val="24"/>
          <w:lang w:eastAsia="lt-LT"/>
        </w:rPr>
        <w:t xml:space="preserve">Direktoriaus 2023 m. rugpjūčio 30 d. įsakymu Nr. V-33 </w:t>
      </w:r>
      <w:r w:rsidRPr="00916F53">
        <w:rPr>
          <w:rFonts w:ascii="Times New Roman" w:eastAsia="Andale Sans UI" w:hAnsi="Times New Roman" w:cs="Times New Roman"/>
          <w:color w:val="000000"/>
          <w:kern w:val="3"/>
          <w:sz w:val="24"/>
          <w:szCs w:val="24"/>
          <w:lang w:bidi="fa-IR"/>
        </w:rPr>
        <w:t>atnaujintas Mokinių pažangos ir pasiekimų vertinimo tvarkos aprašas. Mokinio pažangos vertinimas orientuotas į visapusišką mokinio pažangos stebėjimą. Apsibrėžtos pažangos ir pasiekimų sąvokos, numatyti fiksavimo būdai, dažnumas, grįžtamasis ryšys.</w:t>
      </w:r>
    </w:p>
    <w:p w:rsidR="00201E26" w:rsidRPr="00916F53" w:rsidRDefault="00201E26" w:rsidP="00201E26">
      <w:pPr>
        <w:spacing w:after="0"/>
        <w:jc w:val="both"/>
        <w:rPr>
          <w:rFonts w:ascii="Times New Roman" w:eastAsia="Andale Sans UI" w:hAnsi="Times New Roman" w:cs="Times New Roman"/>
          <w:b/>
          <w:bCs/>
          <w:color w:val="FF0000"/>
          <w:kern w:val="3"/>
          <w:sz w:val="24"/>
          <w:szCs w:val="24"/>
          <w:lang w:bidi="fa-IR"/>
        </w:rPr>
      </w:pPr>
      <w:r w:rsidRPr="00916F53">
        <w:rPr>
          <w:rFonts w:ascii="Times New Roman" w:eastAsia="Times New Roman" w:hAnsi="Times New Roman" w:cs="Times New Roman"/>
          <w:color w:val="000000"/>
          <w:sz w:val="24"/>
          <w:szCs w:val="24"/>
          <w:lang w:eastAsia="lt-LT"/>
        </w:rPr>
        <w:t xml:space="preserve">           </w:t>
      </w:r>
      <w:r w:rsidRPr="00916F53">
        <w:rPr>
          <w:rFonts w:ascii="Times New Roman" w:eastAsia="Andale Sans UI" w:hAnsi="Times New Roman" w:cs="Times New Roman"/>
          <w:color w:val="000000"/>
          <w:kern w:val="3"/>
          <w:sz w:val="24"/>
          <w:szCs w:val="24"/>
          <w:lang w:bidi="fa-IR"/>
        </w:rPr>
        <w:t xml:space="preserve">Direktoriaus 2023-08-31 įsakymu Nr. V-32 patvirtinta Kaišiadorių suaugusiųjų mokyklos konsultacijų mokiniams, nepasiekusiems patenkinamo pasiekimų lygmens patikrinimuose, organizavimo tvarkos aprašas.  Pagrindinio ugdymo programos pirmosios dalies nepasiekusieji mokiniai dalyvauja individualiose konsultacijose pagal individualų mokymosi pasiekimų gerinimo planą. </w:t>
      </w:r>
      <w:r w:rsidRPr="00916F53">
        <w:rPr>
          <w:rFonts w:ascii="Times New Roman" w:eastAsia="Andale Sans UI" w:hAnsi="Times New Roman" w:cs="Times New Roman"/>
          <w:bCs/>
          <w:color w:val="000000"/>
          <w:kern w:val="3"/>
          <w:sz w:val="24"/>
          <w:szCs w:val="24"/>
          <w:lang w:bidi="fa-IR"/>
        </w:rPr>
        <w:t>10 klasės mokinių, nepasiekusių patenkinamo pasiekimų lygmens, mokykloje 2023-09-01  6 proc.</w:t>
      </w:r>
      <w:r w:rsidRPr="00916F53">
        <w:rPr>
          <w:rFonts w:ascii="Times New Roman" w:eastAsia="Andale Sans UI" w:hAnsi="Times New Roman" w:cs="Times New Roman"/>
          <w:b/>
          <w:bCs/>
          <w:color w:val="000000"/>
          <w:kern w:val="3"/>
          <w:sz w:val="24"/>
          <w:szCs w:val="24"/>
          <w:lang w:bidi="fa-IR"/>
        </w:rPr>
        <w:t xml:space="preserve"> </w:t>
      </w:r>
    </w:p>
    <w:p w:rsidR="00201E26" w:rsidRPr="00916F53" w:rsidRDefault="00201E26" w:rsidP="00201E26">
      <w:pPr>
        <w:spacing w:after="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            Gerinome mokyklos veiklos kokybę.</w:t>
      </w:r>
      <w:r w:rsidRPr="00916F53">
        <w:rPr>
          <w:rFonts w:ascii="Times New Roman" w:eastAsia="Times New Roman" w:hAnsi="Times New Roman" w:cs="Times New Roman"/>
          <w:color w:val="000000"/>
          <w:sz w:val="24"/>
          <w:szCs w:val="24"/>
          <w:lang w:eastAsia="lt-LT"/>
        </w:rPr>
        <w:t xml:space="preserve"> Taikoma savalaikė ir tikslinga individuali švietimo pagalba stiprinant mokinių mokymosi motyvaciją, gerinant pažangumo rodiklius, emocinio saugumo užtikrinimą. </w:t>
      </w:r>
      <w:r w:rsidRPr="00916F53">
        <w:rPr>
          <w:rFonts w:ascii="Times New Roman" w:eastAsia="Times New Roman" w:hAnsi="Times New Roman" w:cs="Times New Roman"/>
          <w:color w:val="000000"/>
          <w:sz w:val="24"/>
          <w:szCs w:val="24"/>
          <w:lang w:eastAsia="en-GB"/>
        </w:rPr>
        <w:t xml:space="preserve">Rezultatas pasiektas iš dalies dėl didelės mokinių kaitos. 75 proc. mokinių įgijo pradinį išsilavinimą. 53,9 proc. mokinių įgijo pagrindinį išsilavinimą. 35,7 proc. mokinių įgijo vidurinį išsilavinimą. 11,5 proc. pagerėjo mokinių mokymosi pažanga nuo padariusiųjų pažangą 2022-2023 </w:t>
      </w:r>
      <w:proofErr w:type="spellStart"/>
      <w:r w:rsidRPr="00916F53">
        <w:rPr>
          <w:rFonts w:ascii="Times New Roman" w:eastAsia="Times New Roman" w:hAnsi="Times New Roman" w:cs="Times New Roman"/>
          <w:color w:val="000000"/>
          <w:sz w:val="24"/>
          <w:szCs w:val="24"/>
          <w:lang w:eastAsia="en-GB"/>
        </w:rPr>
        <w:t>m.m</w:t>
      </w:r>
      <w:proofErr w:type="spellEnd"/>
      <w:r w:rsidRPr="00916F53">
        <w:rPr>
          <w:rFonts w:ascii="Times New Roman" w:eastAsia="Times New Roman" w:hAnsi="Times New Roman" w:cs="Times New Roman"/>
          <w:color w:val="000000"/>
          <w:sz w:val="24"/>
          <w:szCs w:val="24"/>
          <w:lang w:eastAsia="en-GB"/>
        </w:rPr>
        <w:t xml:space="preserve">. </w:t>
      </w:r>
    </w:p>
    <w:p w:rsidR="00201E26" w:rsidRPr="00916F53" w:rsidRDefault="00201E26" w:rsidP="00201E26">
      <w:pPr>
        <w:spacing w:after="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Mokyklinių brandos egzaminų lyginamoji analizė:</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202</w:t>
      </w:r>
      <w:r>
        <w:rPr>
          <w:rFonts w:ascii="Times New Roman" w:eastAsia="Times New Roman" w:hAnsi="Times New Roman" w:cs="Times New Roman"/>
          <w:color w:val="000000"/>
          <w:sz w:val="24"/>
          <w:szCs w:val="24"/>
          <w:lang w:eastAsia="en-GB"/>
        </w:rPr>
        <w:t>1</w:t>
      </w:r>
      <w:r w:rsidRPr="00916F53">
        <w:rPr>
          <w:rFonts w:ascii="Times New Roman" w:eastAsia="Times New Roman" w:hAnsi="Times New Roman" w:cs="Times New Roman"/>
          <w:color w:val="000000"/>
          <w:sz w:val="24"/>
          <w:szCs w:val="24"/>
          <w:lang w:eastAsia="en-GB"/>
        </w:rPr>
        <w:t xml:space="preserve"> m. 64 proc. abiturientų, laikiusių lietuvių kalbos ir literatūros bei technologijų mokyklinius brandos egzaminus, gavo  7  ir daugiau balų. </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2022 m. 65,2 proc. abiturientų, pasirinkusių laikyti lietuvių kalbos ir literatūros bei technologijų  mokyklinius brandos egzaminus, gavo 7 ir daugiau balų. </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lastRenderedPageBreak/>
        <w:t xml:space="preserve">2023 m. 68,4 proc. abiturientų, laikiusių lietuvių kalbos ir literatūros bei technologijų mokyklinius brandos egzaminus, gavo 7 ir daugiau balų. Lyginant trejų metų rezultatus galima teigti, kad mokinių mokymosi pažanga laikant mokyklinius brandos egzaminus pagerėjo. </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2023 m. </w:t>
      </w:r>
      <w:r w:rsidRPr="00916F53">
        <w:rPr>
          <w:rFonts w:ascii="Times New Roman" w:eastAsia="Times New Roman" w:hAnsi="Times New Roman" w:cs="Times New Roman"/>
          <w:bCs/>
          <w:color w:val="000000"/>
          <w:sz w:val="24"/>
          <w:szCs w:val="24"/>
          <w:lang w:eastAsia="en-GB"/>
        </w:rPr>
        <w:t>lietuvių kalbos</w:t>
      </w:r>
      <w:r w:rsidRPr="00916F53">
        <w:rPr>
          <w:rFonts w:ascii="Times New Roman" w:eastAsia="Times New Roman" w:hAnsi="Times New Roman" w:cs="Times New Roman"/>
          <w:color w:val="000000"/>
          <w:sz w:val="24"/>
          <w:szCs w:val="24"/>
          <w:lang w:eastAsia="en-GB"/>
        </w:rPr>
        <w:t xml:space="preserve"> ir literatūros mokyklinį brandos egzaminą pasirinko laikyti 67 mokiniai, o laikė 50 mokinių. Lietuvių kalbos ir literatūros mokyklinio brandos egzamino pažymio vidurkis – 6,74.</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Technologijų mokyklinį brandos egzaminą pasirinko laikyti 90 mokinių, o laikė, tik 48 mokiniai. Technologijų egzamino pažymio vidurkis – 8,7.</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2022-2023 </w:t>
      </w:r>
      <w:proofErr w:type="spellStart"/>
      <w:r w:rsidRPr="00916F53">
        <w:rPr>
          <w:rFonts w:ascii="Times New Roman" w:eastAsia="Times New Roman" w:hAnsi="Times New Roman" w:cs="Times New Roman"/>
          <w:color w:val="000000"/>
          <w:sz w:val="24"/>
          <w:szCs w:val="24"/>
          <w:lang w:eastAsia="en-GB"/>
        </w:rPr>
        <w:t>m.m</w:t>
      </w:r>
      <w:proofErr w:type="spellEnd"/>
      <w:r w:rsidRPr="00916F53">
        <w:rPr>
          <w:rFonts w:ascii="Times New Roman" w:eastAsia="Times New Roman" w:hAnsi="Times New Roman" w:cs="Times New Roman"/>
          <w:color w:val="000000"/>
          <w:sz w:val="24"/>
          <w:szCs w:val="24"/>
          <w:lang w:eastAsia="en-GB"/>
        </w:rPr>
        <w:t xml:space="preserve">. IV klasėse mokėsi – 140 abiturientų. 90 mokinių gavo mokymosi pasiekimų pažymėjimą, 50 mokinių gavo brandos atestatus ir 3 mokiniai gavo brandos atestato diplomo priedus. </w:t>
      </w:r>
    </w:p>
    <w:p w:rsidR="00201E26" w:rsidRPr="00916F53" w:rsidRDefault="00201E26" w:rsidP="00201E26">
      <w:pPr>
        <w:spacing w:after="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Pagrindinio ugdymo pasiekimų patikrinimų lyginamoji analizė:</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Lietuvių kalbos pasiekimų patikrinimo pažymio vidurkis 5,9. </w:t>
      </w:r>
    </w:p>
    <w:p w:rsidR="00201E26" w:rsidRPr="00916F53" w:rsidRDefault="00201E26" w:rsidP="00201E26">
      <w:pPr>
        <w:numPr>
          <w:ilvl w:val="0"/>
          <w:numId w:val="27"/>
        </w:numPr>
        <w:spacing w:after="0" w:line="256" w:lineRule="auto"/>
        <w:contextualSpacing/>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Matematikos pasiekimų patikrinimo pažymio vidurkis – 5,5.</w:t>
      </w:r>
    </w:p>
    <w:p w:rsidR="00201E26" w:rsidRPr="00916F53" w:rsidRDefault="00201E26" w:rsidP="00201E26">
      <w:pPr>
        <w:spacing w:after="0"/>
        <w:ind w:firstLine="72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2022 m. 15,8 proc. mokyklos 10 (II) klasės mokinių, laikančių PUPP, gavo 7 balus. 2023 m. – 34,8 proc. Lyginant dvejų metų vertinimus, rezultatai pagerėjo. (Siektina reikšmė – 10 proc.)</w:t>
      </w:r>
    </w:p>
    <w:p w:rsidR="00201E26" w:rsidRPr="00916F53" w:rsidRDefault="00201E26" w:rsidP="00201E26">
      <w:pPr>
        <w:spacing w:after="0"/>
        <w:ind w:firstLine="72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PUPP rezultatai koreliuoja su mokinių metiniais įvertinimais.</w:t>
      </w:r>
    </w:p>
    <w:p w:rsidR="00201E26" w:rsidRPr="00916F53" w:rsidRDefault="00201E26" w:rsidP="00201E26">
      <w:pPr>
        <w:spacing w:after="0"/>
        <w:ind w:firstLine="72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2022-2023 </w:t>
      </w:r>
      <w:proofErr w:type="spellStart"/>
      <w:r w:rsidRPr="00916F53">
        <w:rPr>
          <w:rFonts w:ascii="Times New Roman" w:eastAsia="Times New Roman" w:hAnsi="Times New Roman" w:cs="Times New Roman"/>
          <w:color w:val="000000"/>
          <w:sz w:val="24"/>
          <w:szCs w:val="24"/>
          <w:lang w:eastAsia="en-GB"/>
        </w:rPr>
        <w:t>m.m</w:t>
      </w:r>
      <w:proofErr w:type="spellEnd"/>
      <w:r w:rsidRPr="00916F53">
        <w:rPr>
          <w:rFonts w:ascii="Times New Roman" w:eastAsia="Times New Roman" w:hAnsi="Times New Roman" w:cs="Times New Roman"/>
          <w:color w:val="000000"/>
          <w:sz w:val="24"/>
          <w:szCs w:val="24"/>
          <w:lang w:eastAsia="en-GB"/>
        </w:rPr>
        <w:t>. pagrindinio išsilavinimo pažymėjimus gavo 49 mokiniai, o 42 dešimtos klasės mokiniai gavo mokymosi pasiekimų pažymėjimus.</w:t>
      </w:r>
    </w:p>
    <w:p w:rsidR="00201E26" w:rsidRPr="00916F53" w:rsidRDefault="00201E26" w:rsidP="00201E26">
      <w:pPr>
        <w:spacing w:after="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          Atliktas ugdymo karjerai paslaugų poreikio tyrimas. Apžvelgiant rezultatus, galima teigti, kad karjeros kompetencijų ugdymas mokykloje palengvina ar bent jau iš dalies prisideda prie mokinių supratimo, kokią profesiją jie norėtų rinktis. 40 proc. mokinių yra apsisprendę dėl savo profesijos ir beveik tiek pat mokinių stokoja informacijos dėl tolesnio mokymosi pasirinkimo.</w:t>
      </w:r>
      <w:r w:rsidRPr="00916F53">
        <w:rPr>
          <w:rFonts w:ascii="Times New Roman" w:eastAsia="Times New Roman" w:hAnsi="Times New Roman" w:cs="Times New Roman"/>
          <w:bCs/>
          <w:color w:val="000000"/>
          <w:sz w:val="24"/>
          <w:szCs w:val="24"/>
          <w:lang w:eastAsia="en-GB"/>
        </w:rPr>
        <w:t xml:space="preserve"> Renkantis profesiją, svarbiausi dalykai, kuriuos mokiniai</w:t>
      </w:r>
      <w:r w:rsidRPr="00916F53">
        <w:rPr>
          <w:rFonts w:ascii="Times New Roman" w:eastAsia="Times New Roman" w:hAnsi="Times New Roman" w:cs="Times New Roman"/>
          <w:color w:val="000000"/>
          <w:sz w:val="24"/>
          <w:szCs w:val="24"/>
          <w:lang w:eastAsia="en-GB"/>
        </w:rPr>
        <w:t xml:space="preserve"> nurodė, yra savęs pažinimas, savo charakterio savybių, būtinų konkrečiai profesijai, atpažinimas.</w:t>
      </w:r>
    </w:p>
    <w:p w:rsidR="00201E26" w:rsidRPr="00916F53" w:rsidRDefault="00201E26" w:rsidP="00201E26">
      <w:pPr>
        <w:spacing w:after="0" w:line="256" w:lineRule="auto"/>
        <w:jc w:val="both"/>
        <w:rPr>
          <w:rFonts w:ascii="Times New Roman" w:eastAsia="Calibri" w:hAnsi="Times New Roman" w:cs="Times New Roman"/>
          <w:color w:val="000000"/>
          <w:sz w:val="24"/>
          <w:szCs w:val="24"/>
          <w:lang w:val="en-US"/>
        </w:rPr>
      </w:pPr>
      <w:r w:rsidRPr="00916F53">
        <w:rPr>
          <w:rFonts w:ascii="Times New Roman" w:eastAsia="Times New Roman" w:hAnsi="Times New Roman" w:cs="Times New Roman"/>
          <w:color w:val="000000"/>
          <w:sz w:val="24"/>
          <w:szCs w:val="24"/>
          <w:lang w:eastAsia="lt-LT"/>
        </w:rPr>
        <w:t xml:space="preserve">         Atlikta mokinių ir mokytojų apklausa „Socialinė emocinė savijauta mokykloje“.</w:t>
      </w:r>
      <w:r w:rsidRPr="00916F53">
        <w:rPr>
          <w:rFonts w:ascii="Times New Roman" w:eastAsia="Times New Roman" w:hAnsi="Times New Roman" w:cs="Times New Roman"/>
          <w:color w:val="000000"/>
          <w:sz w:val="24"/>
          <w:szCs w:val="24"/>
          <w:lang w:eastAsia="en-GB"/>
        </w:rPr>
        <w:t xml:space="preserve"> </w:t>
      </w:r>
      <w:r w:rsidRPr="00916F53">
        <w:rPr>
          <w:rFonts w:ascii="Times New Roman" w:eastAsia="Times New Roman" w:hAnsi="Times New Roman" w:cs="Times New Roman"/>
          <w:iCs/>
          <w:color w:val="000000"/>
          <w:sz w:val="24"/>
          <w:szCs w:val="24"/>
          <w:lang w:eastAsia="lt-LT"/>
        </w:rPr>
        <w:t>Apklausos rezultatai:</w:t>
      </w:r>
      <w:r w:rsidRPr="00916F53">
        <w:rPr>
          <w:rFonts w:ascii="Times New Roman" w:eastAsia="Times New Roman" w:hAnsi="Times New Roman" w:cs="Times New Roman"/>
          <w:color w:val="000000"/>
          <w:sz w:val="24"/>
          <w:szCs w:val="24"/>
          <w:lang w:eastAsia="lt-LT"/>
        </w:rPr>
        <w:t xml:space="preserve"> </w:t>
      </w:r>
      <w:r w:rsidRPr="00916F53">
        <w:rPr>
          <w:rFonts w:ascii="Times New Roman" w:eastAsia="Calibri" w:hAnsi="Times New Roman" w:cs="Times New Roman"/>
          <w:color w:val="000000"/>
          <w:sz w:val="24"/>
          <w:szCs w:val="24"/>
        </w:rPr>
        <w:t xml:space="preserve">94 proc. apklaustųjų mokinių teigia, kad mokykloje jaučiasi gerai. Dauguma mokyklos </w:t>
      </w:r>
      <w:r w:rsidRPr="00916F53">
        <w:rPr>
          <w:rFonts w:ascii="Times New Roman" w:eastAsia="Calibri" w:hAnsi="Times New Roman" w:cs="Times New Roman"/>
          <w:bCs/>
          <w:color w:val="000000"/>
          <w:sz w:val="24"/>
          <w:szCs w:val="24"/>
        </w:rPr>
        <w:t>mokytojų</w:t>
      </w:r>
      <w:r w:rsidRPr="00916F53">
        <w:rPr>
          <w:rFonts w:ascii="Times New Roman" w:eastAsia="Calibri" w:hAnsi="Times New Roman" w:cs="Times New Roman"/>
          <w:b/>
          <w:bCs/>
          <w:color w:val="000000"/>
          <w:sz w:val="24"/>
          <w:szCs w:val="24"/>
        </w:rPr>
        <w:t xml:space="preserve"> </w:t>
      </w:r>
      <w:r w:rsidRPr="00916F53">
        <w:rPr>
          <w:rFonts w:ascii="Times New Roman" w:eastAsia="Calibri" w:hAnsi="Times New Roman" w:cs="Times New Roman"/>
          <w:color w:val="000000"/>
          <w:sz w:val="24"/>
          <w:szCs w:val="24"/>
        </w:rPr>
        <w:t>psichologinę atmosferą vertina teigiamai, vyrauja pagarbus bendravimas, draugiški tarpusavio santykiai, konstruktyvi kritika. Beveik visi mokiniai (93 proc.) nurodo, kad mokymasis jiems yra svarbus jų ateities tikslams, materialinei gerovei. Visi mokiniai jaučiai motyvuojami mokytojų.</w:t>
      </w:r>
    </w:p>
    <w:p w:rsidR="00201E26" w:rsidRPr="00916F53" w:rsidRDefault="00201E26" w:rsidP="00201E26">
      <w:pPr>
        <w:spacing w:after="0" w:line="256" w:lineRule="auto"/>
        <w:jc w:val="both"/>
        <w:rPr>
          <w:rFonts w:ascii="Times New Roman" w:eastAsia="Calibri" w:hAnsi="Times New Roman" w:cs="Times New Roman"/>
          <w:color w:val="000000"/>
          <w:sz w:val="24"/>
          <w:szCs w:val="24"/>
          <w:lang w:val="en-US"/>
        </w:rPr>
      </w:pPr>
      <w:r w:rsidRPr="00916F53">
        <w:rPr>
          <w:rFonts w:ascii="Times New Roman" w:eastAsia="Calibri" w:hAnsi="Times New Roman" w:cs="Times New Roman"/>
          <w:color w:val="000000"/>
          <w:sz w:val="24"/>
          <w:szCs w:val="24"/>
        </w:rPr>
        <w:t>91 proc</w:t>
      </w:r>
      <w:r w:rsidRPr="00916F53">
        <w:rPr>
          <w:rFonts w:ascii="Times New Roman" w:eastAsia="Calibri" w:hAnsi="Times New Roman" w:cs="Times New Roman"/>
          <w:b/>
          <w:bCs/>
          <w:color w:val="000000"/>
          <w:sz w:val="24"/>
          <w:szCs w:val="24"/>
        </w:rPr>
        <w:t xml:space="preserve">. </w:t>
      </w:r>
      <w:r w:rsidRPr="00916F53">
        <w:rPr>
          <w:rFonts w:ascii="Times New Roman" w:eastAsia="Calibri" w:hAnsi="Times New Roman" w:cs="Times New Roman"/>
          <w:bCs/>
          <w:color w:val="000000"/>
          <w:sz w:val="24"/>
          <w:szCs w:val="24"/>
        </w:rPr>
        <w:t>apklaustų</w:t>
      </w:r>
      <w:r w:rsidRPr="00916F53">
        <w:rPr>
          <w:rFonts w:ascii="Times New Roman" w:eastAsia="Calibri" w:hAnsi="Times New Roman" w:cs="Times New Roman"/>
          <w:color w:val="000000"/>
          <w:sz w:val="24"/>
          <w:szCs w:val="24"/>
        </w:rPr>
        <w:t xml:space="preserve"> pedagogų didžiuojasi savo mokykla, 97 proc. didžiuojasi savo darbu. Kolektyve vyrauja tarpusavio pagarbos bendravimo atmosfera, pagalba vienas kitam, darbuotojai vertina vieni kitus kaip geranoriškus ir profesionalius. Konfliktai sprendžiami ieškant sprendimų, konstruktyviai reaguojama į kritiką. 94 proc. jaučiasi efektyviai motyvuojami vadovo, motyvacijai labai svarbus aspektas vadovo pasitikėjimas. 66 proc. psichologinę įstaigos atmosferą vertina kaip puikią arba gerą.</w:t>
      </w:r>
    </w:p>
    <w:p w:rsidR="00201E26" w:rsidRPr="00916F53" w:rsidRDefault="00201E26" w:rsidP="00201E26">
      <w:pPr>
        <w:spacing w:after="0"/>
        <w:jc w:val="both"/>
        <w:rPr>
          <w:rFonts w:ascii="Times New Roman" w:eastAsia="Calibri" w:hAnsi="Times New Roman" w:cs="Times New Roman"/>
          <w:color w:val="000000"/>
          <w:sz w:val="24"/>
          <w:szCs w:val="24"/>
        </w:rPr>
      </w:pPr>
      <w:r w:rsidRPr="00916F53">
        <w:rPr>
          <w:rFonts w:ascii="Times New Roman" w:eastAsia="Calibri" w:hAnsi="Times New Roman" w:cs="Times New Roman"/>
          <w:b/>
          <w:color w:val="000000"/>
          <w:sz w:val="24"/>
          <w:szCs w:val="24"/>
        </w:rPr>
        <w:t xml:space="preserve">        </w:t>
      </w:r>
      <w:r w:rsidRPr="00916F53">
        <w:rPr>
          <w:rFonts w:ascii="Times New Roman" w:eastAsia="Calibri" w:hAnsi="Times New Roman" w:cs="Times New Roman"/>
          <w:color w:val="000000"/>
          <w:sz w:val="24"/>
          <w:szCs w:val="24"/>
        </w:rPr>
        <w:t>Socialinės emocinės savijautos mokykloje lyginamasis apibendrinimas:</w:t>
      </w:r>
    </w:p>
    <w:p w:rsidR="00201E26" w:rsidRPr="00916F53" w:rsidRDefault="00201E26" w:rsidP="00201E26">
      <w:pPr>
        <w:spacing w:after="0"/>
        <w:jc w:val="both"/>
        <w:rPr>
          <w:rFonts w:ascii="Times New Roman" w:eastAsia="Calibri" w:hAnsi="Times New Roman" w:cs="Times New Roman"/>
          <w:sz w:val="24"/>
          <w:szCs w:val="24"/>
        </w:rPr>
      </w:pPr>
      <w:r w:rsidRPr="00916F53">
        <w:rPr>
          <w:rFonts w:ascii="Times New Roman" w:eastAsia="Calibri" w:hAnsi="Times New Roman" w:cs="Times New Roman"/>
          <w:sz w:val="24"/>
          <w:szCs w:val="24"/>
        </w:rPr>
        <w:t>Lyginant 2022</w:t>
      </w:r>
      <w:r>
        <w:rPr>
          <w:rFonts w:ascii="Times New Roman" w:eastAsia="Calibri" w:hAnsi="Times New Roman" w:cs="Times New Roman"/>
          <w:sz w:val="24"/>
          <w:szCs w:val="24"/>
        </w:rPr>
        <w:t xml:space="preserve"> </w:t>
      </w:r>
      <w:r w:rsidRPr="00916F53">
        <w:rPr>
          <w:rFonts w:ascii="Times New Roman" w:eastAsia="Calibri" w:hAnsi="Times New Roman" w:cs="Times New Roman"/>
          <w:sz w:val="24"/>
          <w:szCs w:val="24"/>
        </w:rPr>
        <w:t>m</w:t>
      </w:r>
      <w:r>
        <w:rPr>
          <w:rFonts w:ascii="Times New Roman" w:eastAsia="Calibri" w:hAnsi="Times New Roman" w:cs="Times New Roman"/>
          <w:sz w:val="24"/>
          <w:szCs w:val="24"/>
        </w:rPr>
        <w:t>.</w:t>
      </w:r>
      <w:r w:rsidRPr="00916F53">
        <w:rPr>
          <w:rFonts w:ascii="Times New Roman" w:eastAsia="Calibri" w:hAnsi="Times New Roman" w:cs="Times New Roman"/>
          <w:sz w:val="24"/>
          <w:szCs w:val="24"/>
        </w:rPr>
        <w:t xml:space="preserve"> ir 2023 m. to paties klausimyno rezultatus reikšmingų skirtumų nerasta. Tačiau stebimi teigiami pokyčiai vertinant </w:t>
      </w:r>
      <w:proofErr w:type="spellStart"/>
      <w:r w:rsidRPr="00916F53">
        <w:rPr>
          <w:rFonts w:ascii="Times New Roman" w:eastAsia="Calibri" w:hAnsi="Times New Roman" w:cs="Times New Roman"/>
          <w:sz w:val="24"/>
          <w:szCs w:val="24"/>
        </w:rPr>
        <w:t>mikrolimatą</w:t>
      </w:r>
      <w:proofErr w:type="spellEnd"/>
      <w:r w:rsidRPr="00916F53">
        <w:rPr>
          <w:rFonts w:ascii="Times New Roman" w:eastAsia="Calibri" w:hAnsi="Times New Roman" w:cs="Times New Roman"/>
          <w:sz w:val="24"/>
          <w:szCs w:val="24"/>
        </w:rPr>
        <w:t xml:space="preserve">. Psichologinis klimatas iš gero ir vidutiniško keičiasi į gerą ir puikų. 3-5 procentais į teigiamą pusę pakito efektyvus vadovo vertinimas, atsakomybių paskirstymas. Tačiau 6-iais procentais padidėjo nerimas dėl karjeros perspektyvos. </w:t>
      </w:r>
      <w:r w:rsidRPr="00916F53">
        <w:rPr>
          <w:rFonts w:ascii="Times New Roman" w:eastAsia="Times New Roman" w:hAnsi="Times New Roman" w:cs="Times New Roman"/>
          <w:sz w:val="24"/>
          <w:szCs w:val="24"/>
          <w:lang w:eastAsia="en-GB"/>
        </w:rPr>
        <w:t xml:space="preserve">Mokyklos administracija kartu su mokyklos bendruomene stengėsi užtikrinti gerą mokyklos bendruomenės narių savijautą. </w:t>
      </w:r>
    </w:p>
    <w:p w:rsidR="00201E26" w:rsidRPr="00916F53" w:rsidRDefault="00201E26" w:rsidP="00201E26">
      <w:pPr>
        <w:spacing w:after="0"/>
        <w:jc w:val="both"/>
        <w:rPr>
          <w:rFonts w:ascii="Times New Roman" w:eastAsia="Times New Roman" w:hAnsi="Times New Roman" w:cs="Times New Roman"/>
          <w:sz w:val="24"/>
          <w:szCs w:val="24"/>
          <w:lang w:eastAsia="en-GB"/>
        </w:rPr>
      </w:pPr>
      <w:r w:rsidRPr="00916F53">
        <w:rPr>
          <w:rFonts w:ascii="Times New Roman" w:eastAsia="Times New Roman" w:hAnsi="Times New Roman" w:cs="Times New Roman"/>
          <w:sz w:val="24"/>
          <w:szCs w:val="24"/>
          <w:lang w:eastAsia="en-GB"/>
        </w:rPr>
        <w:lastRenderedPageBreak/>
        <w:t xml:space="preserve">             Parengtas projektas mokiniams „Dideli maži ekranai“ – tai nuo 2016 m. vykdomas </w:t>
      </w:r>
      <w:proofErr w:type="spellStart"/>
      <w:r w:rsidRPr="00916F53">
        <w:rPr>
          <w:rFonts w:ascii="Times New Roman" w:eastAsia="Times New Roman" w:hAnsi="Times New Roman" w:cs="Times New Roman"/>
          <w:sz w:val="24"/>
          <w:szCs w:val="24"/>
          <w:lang w:eastAsia="en-GB"/>
        </w:rPr>
        <w:t>medijų</w:t>
      </w:r>
      <w:proofErr w:type="spellEnd"/>
      <w:r w:rsidRPr="00916F53">
        <w:rPr>
          <w:rFonts w:ascii="Times New Roman" w:eastAsia="Times New Roman" w:hAnsi="Times New Roman" w:cs="Times New Roman"/>
          <w:sz w:val="24"/>
          <w:szCs w:val="24"/>
          <w:lang w:eastAsia="en-GB"/>
        </w:rPr>
        <w:t xml:space="preserve"> raštingumo projektas Lietuvos mokykloms, esančioms regionuose, pasižyminčiuose tautine įvairove. Projektas yra Britų tarybos kultūrinių ryšių programos „</w:t>
      </w:r>
      <w:proofErr w:type="spellStart"/>
      <w:r w:rsidRPr="00916F53">
        <w:rPr>
          <w:rFonts w:ascii="Times New Roman" w:eastAsia="Times New Roman" w:hAnsi="Times New Roman" w:cs="Times New Roman"/>
          <w:sz w:val="24"/>
          <w:szCs w:val="24"/>
          <w:lang w:eastAsia="en-GB"/>
        </w:rPr>
        <w:t>People</w:t>
      </w:r>
      <w:proofErr w:type="spellEnd"/>
      <w:r w:rsidRPr="00916F53">
        <w:rPr>
          <w:rFonts w:ascii="Times New Roman" w:eastAsia="Times New Roman" w:hAnsi="Times New Roman" w:cs="Times New Roman"/>
          <w:sz w:val="24"/>
          <w:szCs w:val="24"/>
          <w:lang w:eastAsia="en-GB"/>
        </w:rPr>
        <w:t xml:space="preserve"> to </w:t>
      </w:r>
      <w:proofErr w:type="spellStart"/>
      <w:r w:rsidRPr="00916F53">
        <w:rPr>
          <w:rFonts w:ascii="Times New Roman" w:eastAsia="Times New Roman" w:hAnsi="Times New Roman" w:cs="Times New Roman"/>
          <w:sz w:val="24"/>
          <w:szCs w:val="24"/>
          <w:lang w:eastAsia="en-GB"/>
        </w:rPr>
        <w:t>People</w:t>
      </w:r>
      <w:proofErr w:type="spellEnd"/>
      <w:r w:rsidRPr="00916F53">
        <w:rPr>
          <w:rFonts w:ascii="Times New Roman" w:eastAsia="Times New Roman" w:hAnsi="Times New Roman" w:cs="Times New Roman"/>
          <w:sz w:val="24"/>
          <w:szCs w:val="24"/>
          <w:lang w:eastAsia="en-GB"/>
        </w:rPr>
        <w:t>“, vykdomos visose trijose Baltijos šalyse, dalis.</w:t>
      </w:r>
      <w:r w:rsidRPr="00916F53">
        <w:rPr>
          <w:rFonts w:ascii="Times New Roman" w:eastAsia="Calibri" w:hAnsi="Times New Roman" w:cs="Times New Roman"/>
          <w:sz w:val="24"/>
          <w:szCs w:val="24"/>
        </w:rPr>
        <w:t xml:space="preserve"> Šio projekto tikslas: </w:t>
      </w:r>
    </w:p>
    <w:p w:rsidR="00201E26" w:rsidRPr="00916F53" w:rsidRDefault="00201E26" w:rsidP="00201E26">
      <w:pPr>
        <w:spacing w:after="0"/>
        <w:ind w:firstLine="720"/>
        <w:jc w:val="both"/>
        <w:rPr>
          <w:rFonts w:ascii="Times New Roman" w:eastAsia="Times New Roman" w:hAnsi="Times New Roman" w:cs="Times New Roman"/>
          <w:sz w:val="24"/>
          <w:szCs w:val="24"/>
          <w:lang w:eastAsia="en-GB"/>
        </w:rPr>
      </w:pPr>
      <w:r w:rsidRPr="00916F53">
        <w:rPr>
          <w:rFonts w:ascii="Times New Roman" w:eastAsia="Times New Roman" w:hAnsi="Times New Roman" w:cs="Times New Roman"/>
          <w:sz w:val="24"/>
          <w:szCs w:val="24"/>
          <w:lang w:eastAsia="en-GB"/>
        </w:rPr>
        <w:t>• ugdyti projekto dalyvių kritinį mąstymą, komunikacinius gebėjimus, bendradarbiavimą, kūrybiškumą;</w:t>
      </w:r>
    </w:p>
    <w:p w:rsidR="00201E26" w:rsidRPr="00916F53" w:rsidRDefault="00201E26" w:rsidP="00201E26">
      <w:pPr>
        <w:spacing w:after="0"/>
        <w:ind w:firstLine="720"/>
        <w:jc w:val="both"/>
        <w:rPr>
          <w:rFonts w:ascii="Times New Roman" w:eastAsia="Times New Roman" w:hAnsi="Times New Roman" w:cs="Times New Roman"/>
          <w:sz w:val="24"/>
          <w:szCs w:val="24"/>
          <w:lang w:eastAsia="en-GB"/>
        </w:rPr>
      </w:pPr>
      <w:r w:rsidRPr="00916F53">
        <w:rPr>
          <w:rFonts w:ascii="Times New Roman" w:eastAsia="Times New Roman" w:hAnsi="Times New Roman" w:cs="Times New Roman"/>
          <w:sz w:val="24"/>
          <w:szCs w:val="24"/>
          <w:lang w:eastAsia="en-GB"/>
        </w:rPr>
        <w:t xml:space="preserve">• skatinti savo bendruomenės pažinimą ir jos sąmoningumo ugdymą per kūrybines </w:t>
      </w:r>
      <w:proofErr w:type="spellStart"/>
      <w:r w:rsidRPr="00916F53">
        <w:rPr>
          <w:rFonts w:ascii="Times New Roman" w:eastAsia="Times New Roman" w:hAnsi="Times New Roman" w:cs="Times New Roman"/>
          <w:sz w:val="24"/>
          <w:szCs w:val="24"/>
          <w:lang w:eastAsia="en-GB"/>
        </w:rPr>
        <w:t>medijų</w:t>
      </w:r>
      <w:proofErr w:type="spellEnd"/>
      <w:r w:rsidRPr="00916F53">
        <w:rPr>
          <w:rFonts w:ascii="Times New Roman" w:eastAsia="Times New Roman" w:hAnsi="Times New Roman" w:cs="Times New Roman"/>
          <w:sz w:val="24"/>
          <w:szCs w:val="24"/>
          <w:lang w:eastAsia="en-GB"/>
        </w:rPr>
        <w:t xml:space="preserve"> raštingumo veiklas;</w:t>
      </w:r>
    </w:p>
    <w:p w:rsidR="00201E26" w:rsidRPr="00916F53" w:rsidRDefault="00201E26" w:rsidP="00201E26">
      <w:pPr>
        <w:spacing w:after="0"/>
        <w:ind w:firstLine="720"/>
        <w:jc w:val="both"/>
        <w:rPr>
          <w:rFonts w:ascii="Times New Roman" w:eastAsia="Times New Roman" w:hAnsi="Times New Roman" w:cs="Times New Roman"/>
          <w:sz w:val="24"/>
          <w:szCs w:val="24"/>
          <w:lang w:eastAsia="en-GB"/>
        </w:rPr>
      </w:pPr>
      <w:r w:rsidRPr="00916F53">
        <w:rPr>
          <w:rFonts w:ascii="Times New Roman" w:eastAsia="Times New Roman" w:hAnsi="Times New Roman" w:cs="Times New Roman"/>
          <w:sz w:val="24"/>
          <w:szCs w:val="24"/>
          <w:lang w:eastAsia="en-GB"/>
        </w:rPr>
        <w:t>• skatinti projekto patirčių apsikeitimą tarp skirtingų vietos bendruomenių, apjungiant skirtingas tautines bendrijas.​</w:t>
      </w:r>
    </w:p>
    <w:p w:rsidR="00201E26" w:rsidRPr="00916F53" w:rsidRDefault="00201E26" w:rsidP="00201E26">
      <w:pPr>
        <w:spacing w:after="0"/>
        <w:ind w:firstLine="72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Laimėtas (15780 </w:t>
      </w:r>
      <w:proofErr w:type="spellStart"/>
      <w:r w:rsidRPr="00916F53">
        <w:rPr>
          <w:rFonts w:ascii="Times New Roman" w:eastAsia="Times New Roman" w:hAnsi="Times New Roman" w:cs="Times New Roman"/>
          <w:color w:val="000000"/>
          <w:sz w:val="24"/>
          <w:szCs w:val="24"/>
          <w:lang w:eastAsia="en-GB"/>
        </w:rPr>
        <w:t>Eur</w:t>
      </w:r>
      <w:proofErr w:type="spellEnd"/>
      <w:r w:rsidRPr="00916F53">
        <w:rPr>
          <w:rFonts w:ascii="Times New Roman" w:eastAsia="Times New Roman" w:hAnsi="Times New Roman" w:cs="Times New Roman"/>
          <w:color w:val="000000"/>
          <w:sz w:val="24"/>
          <w:szCs w:val="24"/>
          <w:lang w:eastAsia="en-GB"/>
        </w:rPr>
        <w:t>) mokyklos mokytojams ES struktūrinių fondų finansuojamas projektas „</w:t>
      </w:r>
      <w:proofErr w:type="spellStart"/>
      <w:r w:rsidRPr="00916F53">
        <w:rPr>
          <w:rFonts w:ascii="Times New Roman" w:eastAsia="Times New Roman" w:hAnsi="Times New Roman" w:cs="Times New Roman"/>
          <w:color w:val="000000"/>
          <w:sz w:val="24"/>
          <w:szCs w:val="24"/>
          <w:lang w:eastAsia="en-GB"/>
        </w:rPr>
        <w:t>Erasmus</w:t>
      </w:r>
      <w:proofErr w:type="spellEnd"/>
      <w:r w:rsidRPr="00916F53">
        <w:rPr>
          <w:rFonts w:ascii="Times New Roman" w:eastAsia="Times New Roman" w:hAnsi="Times New Roman" w:cs="Times New Roman"/>
          <w:color w:val="000000"/>
          <w:sz w:val="24"/>
          <w:szCs w:val="24"/>
          <w:lang w:eastAsia="en-GB"/>
        </w:rPr>
        <w:t xml:space="preserve"> +“ </w:t>
      </w:r>
      <w:r w:rsidRPr="00916F53">
        <w:rPr>
          <w:rFonts w:ascii="Times New Roman" w:eastAsia="Calibri" w:hAnsi="Times New Roman" w:cs="Times New Roman"/>
          <w:color w:val="000000"/>
          <w:sz w:val="24"/>
          <w:szCs w:val="24"/>
        </w:rPr>
        <w:t xml:space="preserve">"KA122-ADU mobilumo projektas EDU4ALL". Šio projekto </w:t>
      </w:r>
      <w:r w:rsidRPr="00916F53">
        <w:rPr>
          <w:rFonts w:ascii="Times New Roman" w:eastAsia="Calibri" w:hAnsi="Times New Roman" w:cs="Times New Roman"/>
          <w:bCs/>
          <w:color w:val="000000"/>
          <w:sz w:val="24"/>
          <w:szCs w:val="24"/>
        </w:rPr>
        <w:t xml:space="preserve">tikslas </w:t>
      </w:r>
      <w:r w:rsidRPr="00916F53">
        <w:rPr>
          <w:rFonts w:ascii="Times New Roman" w:eastAsia="Times New Roman" w:hAnsi="Times New Roman" w:cs="Times New Roman"/>
          <w:bCs/>
          <w:sz w:val="24"/>
          <w:szCs w:val="24"/>
          <w:lang w:eastAsia="en-GB"/>
        </w:rPr>
        <w:t>–</w:t>
      </w:r>
      <w:r w:rsidRPr="00916F53">
        <w:rPr>
          <w:rFonts w:ascii="Times New Roman" w:eastAsia="Calibri" w:hAnsi="Times New Roman" w:cs="Times New Roman"/>
          <w:color w:val="000000"/>
          <w:sz w:val="24"/>
          <w:szCs w:val="24"/>
        </w:rPr>
        <w:t xml:space="preserve"> tobulinti mokytojų, dirbančių su nuteistaisiais, mokymo praktiką derinant paraiškas teikiančių ir priimančių organizacijų patirtį ir gerąją praktiką.</w:t>
      </w:r>
    </w:p>
    <w:p w:rsidR="00201E26" w:rsidRPr="00916F53" w:rsidRDefault="00201E26" w:rsidP="00201E26">
      <w:pPr>
        <w:spacing w:after="0"/>
        <w:jc w:val="both"/>
        <w:rPr>
          <w:rFonts w:ascii="Times New Roman" w:eastAsia="Arial" w:hAnsi="Times New Roman" w:cs="Times New Roman"/>
          <w:sz w:val="24"/>
          <w:szCs w:val="24"/>
          <w:lang w:eastAsia="lt-LT"/>
        </w:rPr>
      </w:pPr>
      <w:r w:rsidRPr="00916F53">
        <w:rPr>
          <w:rFonts w:ascii="Times New Roman" w:eastAsia="Times New Roman" w:hAnsi="Times New Roman" w:cs="Times New Roman"/>
          <w:sz w:val="24"/>
          <w:szCs w:val="24"/>
          <w:lang w:eastAsia="en-GB"/>
        </w:rPr>
        <w:t xml:space="preserve">            </w:t>
      </w:r>
      <w:r w:rsidRPr="00916F53">
        <w:rPr>
          <w:rFonts w:ascii="Times New Roman" w:eastAsia="Times New Roman" w:hAnsi="Times New Roman" w:cs="Times New Roman"/>
          <w:sz w:val="24"/>
          <w:szCs w:val="24"/>
          <w:lang w:eastAsia="lt-LT"/>
        </w:rPr>
        <w:t xml:space="preserve">Visi mokytojai kėlė kvalifikaciją ugdymo turinio atnaujinimo, skaitmeninio raštingumo ir savo mokomojo dalyko temomis. </w:t>
      </w:r>
      <w:r w:rsidRPr="00916F53">
        <w:rPr>
          <w:rFonts w:ascii="Times New Roman" w:eastAsia="Arial" w:hAnsi="Times New Roman" w:cs="Times New Roman"/>
          <w:sz w:val="24"/>
          <w:szCs w:val="24"/>
          <w:lang w:eastAsia="lt-LT"/>
        </w:rPr>
        <w:t xml:space="preserve">Kvalifikacijos tobulinimo renginiuose pagal mokyklos nustatytas kvalifikacijos tobulinimo kryptis (kvalifikacijos programą) mokėsi 96,6  proc. pedagoginių darbuotojų. </w:t>
      </w:r>
    </w:p>
    <w:p w:rsidR="00201E26" w:rsidRPr="00916F53" w:rsidRDefault="00201E26" w:rsidP="00201E26">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916F53">
        <w:rPr>
          <w:rFonts w:ascii="Times New Roman" w:eastAsia="Arial" w:hAnsi="Times New Roman" w:cs="Times New Roman"/>
          <w:sz w:val="24"/>
          <w:szCs w:val="24"/>
          <w:lang w:eastAsia="lt-LT"/>
        </w:rPr>
        <w:t xml:space="preserve">   Mokykla ruošėsi atnaujintų bendrųjų ugdymo programų (UTA) įgyvendinimui nuo 2023 metų. rugsėjo mėn.  </w:t>
      </w:r>
      <w:r w:rsidRPr="00916F53">
        <w:rPr>
          <w:rFonts w:ascii="Times New Roman" w:eastAsia="Times New Roman" w:hAnsi="Times New Roman" w:cs="Times New Roman"/>
          <w:color w:val="000000"/>
          <w:sz w:val="24"/>
          <w:szCs w:val="24"/>
          <w:lang w:eastAsia="en-GB"/>
        </w:rPr>
        <w:t xml:space="preserve">2023 m. UTA veiksmų plano suplanuotos veiklos įgyvendintos 90 proc. Visi mokytojai (100 proc.) parengė savo mokomojo dalyko planus pagal atnaujintų programų reikalavimus. </w:t>
      </w:r>
      <w:r w:rsidRPr="00916F53">
        <w:rPr>
          <w:rFonts w:ascii="Times New Roman" w:eastAsia="Calibri" w:hAnsi="Times New Roman" w:cs="Times New Roman"/>
          <w:sz w:val="24"/>
          <w:szCs w:val="24"/>
        </w:rPr>
        <w:t xml:space="preserve">Metodinėse grupėse 3-6 kartus per metus vyko susitikimai, kurių metu buvo aptariamos pedagogikos naujovės, vyko dalijimasis žiniomis, įgytomis kursuose, seminaruose, konferencijose. Buvo siekta veikti kartu ir remiantis sistemingomis pastangomis nepertraukiamai tobulinti </w:t>
      </w:r>
      <w:proofErr w:type="spellStart"/>
      <w:r w:rsidRPr="00916F53">
        <w:rPr>
          <w:rFonts w:ascii="Times New Roman" w:eastAsia="Calibri" w:hAnsi="Times New Roman" w:cs="Times New Roman"/>
          <w:sz w:val="24"/>
          <w:szCs w:val="24"/>
        </w:rPr>
        <w:t>mokymą(si</w:t>
      </w:r>
      <w:proofErr w:type="spellEnd"/>
      <w:r w:rsidRPr="00916F53">
        <w:rPr>
          <w:rFonts w:ascii="Times New Roman" w:eastAsia="Calibri" w:hAnsi="Times New Roman" w:cs="Times New Roman"/>
          <w:sz w:val="24"/>
          <w:szCs w:val="24"/>
        </w:rPr>
        <w:t xml:space="preserve">). </w:t>
      </w:r>
    </w:p>
    <w:p w:rsidR="00201E26" w:rsidRDefault="00201E26" w:rsidP="00201E26">
      <w:pPr>
        <w:kinsoku w:val="0"/>
        <w:overflowPunct w:val="0"/>
        <w:spacing w:after="0"/>
        <w:contextualSpacing/>
        <w:jc w:val="both"/>
        <w:textAlignment w:val="baseline"/>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             2023 m. buvo atliktas mokyklos vidaus veiklos įsivertinimas. Parengtos išvados, nustatytos silpnosios, stipriosios pusės, galimybės ir grėsmės. Surinkta informacija naudojama mokyklos veiklos planavimui.  Vidaus įsivertinimo grupės ataskaitos duomenimis, žemiausiai įvertintas mokymasis virtualioje aplinkoje, todėl siekiant įvairiapusiško ir patrauklesnio mokymo(-si) privalu skatinti mokytojus ir mokinius naudotis kuo įvairesnėmis mokymosi priemonėmis, technologijomis, informacijos šaltiniais ir ryšiais. </w:t>
      </w:r>
    </w:p>
    <w:p w:rsidR="004446F4" w:rsidRPr="004446F4" w:rsidRDefault="004446F4" w:rsidP="004446F4">
      <w:pPr>
        <w:rPr>
          <w:rFonts w:ascii="Times New Roman" w:hAnsi="Times New Roman" w:cs="Times New Roman"/>
          <w:sz w:val="24"/>
          <w:szCs w:val="24"/>
        </w:rPr>
      </w:pPr>
      <w:r w:rsidRPr="004446F4">
        <w:rPr>
          <w:rFonts w:ascii="Times New Roman" w:hAnsi="Times New Roman" w:cs="Times New Roman"/>
          <w:sz w:val="24"/>
          <w:szCs w:val="24"/>
        </w:rPr>
        <w:t>2023 m. plačiojo įsivertinimo pagrindiniai rezultatai (vertinimo skalė nuo 1 iki 4)</w:t>
      </w:r>
    </w:p>
    <w:tbl>
      <w:tblPr>
        <w:tblStyle w:val="Lentelstinklelis2"/>
        <w:tblW w:w="0" w:type="auto"/>
        <w:tblLook w:val="04A0" w:firstRow="1" w:lastRow="0" w:firstColumn="1" w:lastColumn="0" w:noHBand="0" w:noVBand="1"/>
      </w:tblPr>
      <w:tblGrid>
        <w:gridCol w:w="556"/>
        <w:gridCol w:w="2813"/>
        <w:gridCol w:w="3402"/>
      </w:tblGrid>
      <w:tr w:rsidR="004446F4" w:rsidRPr="004446F4" w:rsidTr="003F3B3D">
        <w:tc>
          <w:tcPr>
            <w:tcW w:w="556"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Eil</w:t>
            </w:r>
            <w:proofErr w:type="spellEnd"/>
            <w:r w:rsidRPr="004446F4">
              <w:rPr>
                <w:rFonts w:ascii="Times New Roman" w:hAnsi="Times New Roman" w:cs="Times New Roman"/>
                <w:sz w:val="24"/>
                <w:szCs w:val="24"/>
              </w:rPr>
              <w:t>. Nr.</w:t>
            </w:r>
          </w:p>
        </w:tc>
        <w:tc>
          <w:tcPr>
            <w:tcW w:w="2813"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SRITIS</w:t>
            </w:r>
          </w:p>
        </w:tc>
        <w:tc>
          <w:tcPr>
            <w:tcW w:w="3402"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ĮVERTINIMAS</w:t>
            </w:r>
          </w:p>
        </w:tc>
      </w:tr>
      <w:tr w:rsidR="004446F4" w:rsidRPr="004446F4" w:rsidTr="003F3B3D">
        <w:tc>
          <w:tcPr>
            <w:tcW w:w="55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1.</w:t>
            </w:r>
          </w:p>
        </w:tc>
        <w:tc>
          <w:tcPr>
            <w:tcW w:w="2813"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Rezultatai</w:t>
            </w:r>
            <w:proofErr w:type="spellEnd"/>
          </w:p>
        </w:tc>
        <w:tc>
          <w:tcPr>
            <w:tcW w:w="3402"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3,0</w:t>
            </w:r>
          </w:p>
        </w:tc>
      </w:tr>
      <w:tr w:rsidR="004446F4" w:rsidRPr="004446F4" w:rsidTr="003F3B3D">
        <w:tc>
          <w:tcPr>
            <w:tcW w:w="55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2.</w:t>
            </w:r>
          </w:p>
        </w:tc>
        <w:tc>
          <w:tcPr>
            <w:tcW w:w="2813"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Ugdymas</w:t>
            </w:r>
            <w:proofErr w:type="spellEnd"/>
            <w:r w:rsidRPr="004446F4">
              <w:rPr>
                <w:rFonts w:ascii="Times New Roman" w:hAnsi="Times New Roman" w:cs="Times New Roman"/>
                <w:sz w:val="24"/>
                <w:szCs w:val="24"/>
              </w:rPr>
              <w:t xml:space="preserve">(is) </w:t>
            </w:r>
            <w:proofErr w:type="spellStart"/>
            <w:r w:rsidRPr="004446F4">
              <w:rPr>
                <w:rFonts w:ascii="Times New Roman" w:hAnsi="Times New Roman" w:cs="Times New Roman"/>
                <w:sz w:val="24"/>
                <w:szCs w:val="24"/>
              </w:rPr>
              <w:t>ir</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mokinių</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patirtys</w:t>
            </w:r>
            <w:proofErr w:type="spellEnd"/>
          </w:p>
        </w:tc>
        <w:tc>
          <w:tcPr>
            <w:tcW w:w="3402"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3,5</w:t>
            </w:r>
          </w:p>
        </w:tc>
      </w:tr>
      <w:tr w:rsidR="004446F4" w:rsidRPr="004446F4" w:rsidTr="003F3B3D">
        <w:tc>
          <w:tcPr>
            <w:tcW w:w="55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w:t>
            </w:r>
          </w:p>
        </w:tc>
        <w:tc>
          <w:tcPr>
            <w:tcW w:w="2813"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Ugdymo</w:t>
            </w:r>
            <w:proofErr w:type="spellEnd"/>
            <w:r w:rsidRPr="004446F4">
              <w:rPr>
                <w:rFonts w:ascii="Times New Roman" w:hAnsi="Times New Roman" w:cs="Times New Roman"/>
                <w:sz w:val="24"/>
                <w:szCs w:val="24"/>
              </w:rPr>
              <w:t>(</w:t>
            </w:r>
            <w:proofErr w:type="spellStart"/>
            <w:r w:rsidRPr="004446F4">
              <w:rPr>
                <w:rFonts w:ascii="Times New Roman" w:hAnsi="Times New Roman" w:cs="Times New Roman"/>
                <w:sz w:val="24"/>
                <w:szCs w:val="24"/>
              </w:rPr>
              <w:t>si</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aplinkos</w:t>
            </w:r>
            <w:proofErr w:type="spellEnd"/>
          </w:p>
        </w:tc>
        <w:tc>
          <w:tcPr>
            <w:tcW w:w="3402"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2,4</w:t>
            </w:r>
          </w:p>
        </w:tc>
      </w:tr>
      <w:tr w:rsidR="004446F4" w:rsidRPr="004446F4" w:rsidTr="003F3B3D">
        <w:tc>
          <w:tcPr>
            <w:tcW w:w="55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4.</w:t>
            </w:r>
          </w:p>
        </w:tc>
        <w:tc>
          <w:tcPr>
            <w:tcW w:w="2813"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Lyderystė</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ir</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vadyba</w:t>
            </w:r>
            <w:proofErr w:type="spellEnd"/>
          </w:p>
        </w:tc>
        <w:tc>
          <w:tcPr>
            <w:tcW w:w="3402"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3,5</w:t>
            </w:r>
          </w:p>
        </w:tc>
      </w:tr>
    </w:tbl>
    <w:p w:rsidR="004446F4" w:rsidRPr="004446F4" w:rsidRDefault="004446F4" w:rsidP="004446F4">
      <w:pPr>
        <w:rPr>
          <w:rFonts w:ascii="Times New Roman" w:hAnsi="Times New Roman" w:cs="Times New Roman"/>
          <w:sz w:val="24"/>
          <w:szCs w:val="24"/>
        </w:rPr>
      </w:pPr>
    </w:p>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Plačiojo mokyklos veiklos kokybės įsivertinimo metu išrinktos 5 aukščiausios ir 5 žemiausios vertės</w:t>
      </w:r>
    </w:p>
    <w:tbl>
      <w:tblPr>
        <w:tblStyle w:val="Lentelstinklelis2"/>
        <w:tblW w:w="0" w:type="auto"/>
        <w:tblLook w:val="04A0" w:firstRow="1" w:lastRow="0" w:firstColumn="1" w:lastColumn="0" w:noHBand="0" w:noVBand="1"/>
      </w:tblPr>
      <w:tblGrid>
        <w:gridCol w:w="3216"/>
        <w:gridCol w:w="1003"/>
        <w:gridCol w:w="3686"/>
        <w:gridCol w:w="1337"/>
      </w:tblGrid>
      <w:tr w:rsidR="004446F4" w:rsidRPr="004446F4" w:rsidTr="003F3B3D">
        <w:tc>
          <w:tcPr>
            <w:tcW w:w="3216"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lastRenderedPageBreak/>
              <w:t>Aukščiausios</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vertės</w:t>
            </w:r>
            <w:proofErr w:type="spellEnd"/>
          </w:p>
        </w:tc>
        <w:tc>
          <w:tcPr>
            <w:tcW w:w="1003"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Vertės</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vidurkis</w:t>
            </w:r>
            <w:proofErr w:type="spellEnd"/>
          </w:p>
        </w:tc>
        <w:tc>
          <w:tcPr>
            <w:tcW w:w="3686"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Žemiausios</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vertės</w:t>
            </w:r>
            <w:proofErr w:type="spellEnd"/>
          </w:p>
        </w:tc>
        <w:tc>
          <w:tcPr>
            <w:tcW w:w="1337" w:type="dxa"/>
          </w:tcPr>
          <w:p w:rsidR="004446F4" w:rsidRPr="004446F4" w:rsidRDefault="004446F4" w:rsidP="004446F4">
            <w:pPr>
              <w:jc w:val="center"/>
              <w:rPr>
                <w:rFonts w:ascii="Times New Roman" w:hAnsi="Times New Roman" w:cs="Times New Roman"/>
                <w:sz w:val="24"/>
                <w:szCs w:val="24"/>
              </w:rPr>
            </w:pPr>
            <w:proofErr w:type="spellStart"/>
            <w:r w:rsidRPr="004446F4">
              <w:rPr>
                <w:rFonts w:ascii="Times New Roman" w:hAnsi="Times New Roman" w:cs="Times New Roman"/>
                <w:sz w:val="24"/>
                <w:szCs w:val="24"/>
              </w:rPr>
              <w:t>Vertės</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vidurkis</w:t>
            </w:r>
            <w:proofErr w:type="spellEnd"/>
          </w:p>
        </w:tc>
      </w:tr>
      <w:tr w:rsidR="004446F4" w:rsidRPr="004446F4" w:rsidTr="003F3B3D">
        <w:tc>
          <w:tcPr>
            <w:tcW w:w="321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2.1.1. </w:t>
            </w:r>
            <w:proofErr w:type="spellStart"/>
            <w:r w:rsidRPr="004446F4">
              <w:rPr>
                <w:rFonts w:ascii="Times New Roman" w:hAnsi="Times New Roman" w:cs="Times New Roman"/>
                <w:sz w:val="24"/>
                <w:szCs w:val="24"/>
              </w:rPr>
              <w:t>Ugdymo</w:t>
            </w:r>
            <w:proofErr w:type="spellEnd"/>
            <w:r w:rsidRPr="004446F4">
              <w:rPr>
                <w:rFonts w:ascii="Times New Roman" w:hAnsi="Times New Roman" w:cs="Times New Roman"/>
                <w:sz w:val="24"/>
                <w:szCs w:val="24"/>
              </w:rPr>
              <w:t>(</w:t>
            </w:r>
            <w:proofErr w:type="spellStart"/>
            <w:r w:rsidRPr="004446F4">
              <w:rPr>
                <w:rFonts w:ascii="Times New Roman" w:hAnsi="Times New Roman" w:cs="Times New Roman"/>
                <w:sz w:val="24"/>
                <w:szCs w:val="24"/>
              </w:rPr>
              <w:t>si</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tikslai</w:t>
            </w:r>
            <w:proofErr w:type="spellEnd"/>
          </w:p>
        </w:tc>
        <w:tc>
          <w:tcPr>
            <w:tcW w:w="1003"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4,0</w:t>
            </w:r>
          </w:p>
        </w:tc>
        <w:tc>
          <w:tcPr>
            <w:tcW w:w="368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3.2.1. </w:t>
            </w:r>
            <w:proofErr w:type="spellStart"/>
            <w:r w:rsidRPr="004446F4">
              <w:rPr>
                <w:rFonts w:ascii="Times New Roman" w:hAnsi="Times New Roman" w:cs="Times New Roman"/>
                <w:sz w:val="24"/>
                <w:szCs w:val="24"/>
              </w:rPr>
              <w:t>Mokymasis</w:t>
            </w:r>
            <w:proofErr w:type="spellEnd"/>
            <w:r w:rsidRPr="004446F4">
              <w:rPr>
                <w:rFonts w:ascii="Times New Roman" w:hAnsi="Times New Roman" w:cs="Times New Roman"/>
                <w:sz w:val="24"/>
                <w:szCs w:val="24"/>
              </w:rPr>
              <w:t xml:space="preserve"> ne </w:t>
            </w:r>
            <w:proofErr w:type="spellStart"/>
            <w:r w:rsidRPr="004446F4">
              <w:rPr>
                <w:rFonts w:ascii="Times New Roman" w:hAnsi="Times New Roman" w:cs="Times New Roman"/>
                <w:sz w:val="24"/>
                <w:szCs w:val="24"/>
              </w:rPr>
              <w:t>mokykloje</w:t>
            </w:r>
            <w:proofErr w:type="spellEnd"/>
          </w:p>
        </w:tc>
        <w:tc>
          <w:tcPr>
            <w:tcW w:w="1337"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1,5</w:t>
            </w:r>
          </w:p>
        </w:tc>
      </w:tr>
      <w:tr w:rsidR="004446F4" w:rsidRPr="004446F4" w:rsidTr="003F3B3D">
        <w:tc>
          <w:tcPr>
            <w:tcW w:w="321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2.1.2. </w:t>
            </w:r>
            <w:proofErr w:type="spellStart"/>
            <w:r w:rsidRPr="004446F4">
              <w:rPr>
                <w:rFonts w:ascii="Times New Roman" w:hAnsi="Times New Roman" w:cs="Times New Roman"/>
                <w:sz w:val="24"/>
                <w:szCs w:val="24"/>
              </w:rPr>
              <w:t>Ugdymo</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planai</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ir</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tvarkaraščiai</w:t>
            </w:r>
            <w:proofErr w:type="spellEnd"/>
          </w:p>
        </w:tc>
        <w:tc>
          <w:tcPr>
            <w:tcW w:w="1003"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3,8</w:t>
            </w:r>
          </w:p>
        </w:tc>
        <w:tc>
          <w:tcPr>
            <w:tcW w:w="368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3.2.2. </w:t>
            </w:r>
            <w:proofErr w:type="spellStart"/>
            <w:r w:rsidRPr="004446F4">
              <w:rPr>
                <w:rFonts w:ascii="Times New Roman" w:hAnsi="Times New Roman" w:cs="Times New Roman"/>
                <w:sz w:val="24"/>
                <w:szCs w:val="24"/>
              </w:rPr>
              <w:t>Mokymasis</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virtualioje</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aplinkoje</w:t>
            </w:r>
            <w:proofErr w:type="spellEnd"/>
          </w:p>
        </w:tc>
        <w:tc>
          <w:tcPr>
            <w:tcW w:w="1337"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2,3</w:t>
            </w:r>
          </w:p>
        </w:tc>
      </w:tr>
      <w:tr w:rsidR="004446F4" w:rsidRPr="004446F4" w:rsidTr="003F3B3D">
        <w:tc>
          <w:tcPr>
            <w:tcW w:w="321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2.1.3. </w:t>
            </w:r>
            <w:proofErr w:type="spellStart"/>
            <w:r w:rsidRPr="004446F4">
              <w:rPr>
                <w:rFonts w:ascii="Times New Roman" w:hAnsi="Times New Roman" w:cs="Times New Roman"/>
                <w:sz w:val="24"/>
                <w:szCs w:val="24"/>
              </w:rPr>
              <w:t>Orientavimasis</w:t>
            </w:r>
            <w:proofErr w:type="spellEnd"/>
            <w:r w:rsidRPr="004446F4">
              <w:rPr>
                <w:rFonts w:ascii="Times New Roman" w:hAnsi="Times New Roman" w:cs="Times New Roman"/>
                <w:sz w:val="24"/>
                <w:szCs w:val="24"/>
              </w:rPr>
              <w:t xml:space="preserve"> į </w:t>
            </w:r>
            <w:proofErr w:type="spellStart"/>
            <w:r w:rsidRPr="004446F4">
              <w:rPr>
                <w:rFonts w:ascii="Times New Roman" w:hAnsi="Times New Roman" w:cs="Times New Roman"/>
                <w:sz w:val="24"/>
                <w:szCs w:val="24"/>
              </w:rPr>
              <w:t>mokinių</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poreikius</w:t>
            </w:r>
            <w:proofErr w:type="spellEnd"/>
          </w:p>
        </w:tc>
        <w:tc>
          <w:tcPr>
            <w:tcW w:w="1003"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3,8</w:t>
            </w:r>
          </w:p>
        </w:tc>
        <w:tc>
          <w:tcPr>
            <w:tcW w:w="368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3.1.3. </w:t>
            </w:r>
            <w:proofErr w:type="spellStart"/>
            <w:r w:rsidRPr="004446F4">
              <w:rPr>
                <w:rFonts w:ascii="Times New Roman" w:hAnsi="Times New Roman" w:cs="Times New Roman"/>
                <w:sz w:val="24"/>
                <w:szCs w:val="24"/>
              </w:rPr>
              <w:t>Aplinkų</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bendrakūra</w:t>
            </w:r>
            <w:proofErr w:type="spellEnd"/>
          </w:p>
        </w:tc>
        <w:tc>
          <w:tcPr>
            <w:tcW w:w="1337"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2,3</w:t>
            </w:r>
          </w:p>
        </w:tc>
      </w:tr>
      <w:tr w:rsidR="004446F4" w:rsidRPr="004446F4" w:rsidTr="003F3B3D">
        <w:tc>
          <w:tcPr>
            <w:tcW w:w="321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2.2.1. </w:t>
            </w:r>
            <w:proofErr w:type="spellStart"/>
            <w:r w:rsidRPr="004446F4">
              <w:rPr>
                <w:rFonts w:ascii="Times New Roman" w:hAnsi="Times New Roman" w:cs="Times New Roman"/>
                <w:sz w:val="24"/>
                <w:szCs w:val="24"/>
              </w:rPr>
              <w:t>Mokymosi</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lūkesčiai</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ir</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mokinių</w:t>
            </w:r>
            <w:proofErr w:type="spellEnd"/>
            <w:r w:rsidRPr="004446F4">
              <w:rPr>
                <w:rFonts w:ascii="Times New Roman" w:hAnsi="Times New Roman" w:cs="Times New Roman"/>
                <w:sz w:val="24"/>
                <w:szCs w:val="24"/>
              </w:rPr>
              <w:t xml:space="preserve"> </w:t>
            </w:r>
            <w:proofErr w:type="spellStart"/>
            <w:r w:rsidRPr="004446F4">
              <w:rPr>
                <w:rFonts w:ascii="Times New Roman" w:hAnsi="Times New Roman" w:cs="Times New Roman"/>
                <w:sz w:val="24"/>
                <w:szCs w:val="24"/>
              </w:rPr>
              <w:t>skatinimas</w:t>
            </w:r>
            <w:proofErr w:type="spellEnd"/>
          </w:p>
        </w:tc>
        <w:tc>
          <w:tcPr>
            <w:tcW w:w="1003"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3,7</w:t>
            </w:r>
          </w:p>
        </w:tc>
        <w:tc>
          <w:tcPr>
            <w:tcW w:w="3686"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 xml:space="preserve">2.3.1. </w:t>
            </w:r>
            <w:proofErr w:type="spellStart"/>
            <w:r w:rsidRPr="004446F4">
              <w:rPr>
                <w:rFonts w:ascii="Times New Roman" w:hAnsi="Times New Roman" w:cs="Times New Roman"/>
                <w:sz w:val="24"/>
                <w:szCs w:val="24"/>
              </w:rPr>
              <w:t>Mokymasis</w:t>
            </w:r>
            <w:proofErr w:type="spellEnd"/>
          </w:p>
        </w:tc>
        <w:tc>
          <w:tcPr>
            <w:tcW w:w="1337" w:type="dxa"/>
          </w:tcPr>
          <w:p w:rsidR="004446F4" w:rsidRPr="004446F4" w:rsidRDefault="004446F4" w:rsidP="004446F4">
            <w:pPr>
              <w:jc w:val="center"/>
              <w:rPr>
                <w:rFonts w:ascii="Times New Roman" w:hAnsi="Times New Roman" w:cs="Times New Roman"/>
                <w:sz w:val="24"/>
                <w:szCs w:val="24"/>
              </w:rPr>
            </w:pPr>
            <w:r w:rsidRPr="004446F4">
              <w:rPr>
                <w:rFonts w:ascii="Times New Roman" w:hAnsi="Times New Roman" w:cs="Times New Roman"/>
                <w:sz w:val="24"/>
                <w:szCs w:val="24"/>
              </w:rPr>
              <w:t>2,9</w:t>
            </w:r>
          </w:p>
        </w:tc>
      </w:tr>
    </w:tbl>
    <w:p w:rsidR="00201E26" w:rsidRPr="00916F53" w:rsidRDefault="00201E26" w:rsidP="004446F4">
      <w:pPr>
        <w:kinsoku w:val="0"/>
        <w:overflowPunct w:val="0"/>
        <w:spacing w:after="0"/>
        <w:contextualSpacing/>
        <w:textAlignment w:val="baseline"/>
        <w:rPr>
          <w:rFonts w:ascii="Times New Roman" w:eastAsia="Times New Roman" w:hAnsi="Times New Roman" w:cs="Times New Roman"/>
          <w:color w:val="000000"/>
          <w:sz w:val="24"/>
          <w:szCs w:val="24"/>
          <w:lang w:eastAsia="en-GB"/>
        </w:rPr>
      </w:pPr>
    </w:p>
    <w:p w:rsidR="00201E26" w:rsidRPr="00916F53" w:rsidRDefault="00201E26" w:rsidP="00201E26">
      <w:pPr>
        <w:jc w:val="center"/>
        <w:rPr>
          <w:rFonts w:ascii="Times New Roman" w:eastAsia="Times New Roman" w:hAnsi="Times New Roman" w:cs="Times New Roman"/>
          <w:i/>
          <w:sz w:val="24"/>
          <w:szCs w:val="24"/>
          <w:lang w:eastAsia="en-GB"/>
        </w:rPr>
      </w:pPr>
      <w:r w:rsidRPr="00916F53">
        <w:rPr>
          <w:rFonts w:ascii="Times New Roman" w:eastAsia="Times New Roman" w:hAnsi="Times New Roman" w:cs="Times New Roman"/>
          <w:i/>
          <w:sz w:val="24"/>
          <w:szCs w:val="24"/>
          <w:lang w:eastAsia="en-GB"/>
        </w:rPr>
        <w:t>Ugdymo aplinkos programos įgyvendinimas (02)</w:t>
      </w:r>
    </w:p>
    <w:p w:rsidR="00201E26" w:rsidRPr="00916F53" w:rsidRDefault="00201E26" w:rsidP="00201E26">
      <w:pPr>
        <w:spacing w:after="0"/>
        <w:jc w:val="both"/>
        <w:rPr>
          <w:rFonts w:ascii="Times New Roman" w:eastAsia="Times New Roman" w:hAnsi="Times New Roman" w:cs="Times New Roman"/>
          <w:color w:val="000000"/>
          <w:sz w:val="24"/>
          <w:szCs w:val="24"/>
          <w:lang w:eastAsia="en-GB"/>
        </w:rPr>
      </w:pPr>
      <w:r w:rsidRPr="00916F53">
        <w:rPr>
          <w:rFonts w:ascii="Times New Roman" w:eastAsia="Times New Roman" w:hAnsi="Times New Roman" w:cs="Times New Roman"/>
          <w:color w:val="000000"/>
          <w:sz w:val="24"/>
          <w:szCs w:val="24"/>
          <w:lang w:eastAsia="en-GB"/>
        </w:rPr>
        <w:t xml:space="preserve">            Programos tikslas </w:t>
      </w:r>
      <w:r w:rsidRPr="00916F53">
        <w:rPr>
          <w:rFonts w:ascii="Times New Roman" w:eastAsia="Times New Roman" w:hAnsi="Times New Roman" w:cs="Times New Roman"/>
          <w:sz w:val="24"/>
          <w:szCs w:val="24"/>
          <w:lang w:eastAsia="en-GB"/>
        </w:rPr>
        <w:t>– k</w:t>
      </w:r>
      <w:r w:rsidRPr="00916F53">
        <w:rPr>
          <w:rFonts w:ascii="Times New Roman" w:eastAsia="Times New Roman" w:hAnsi="Times New Roman" w:cs="Times New Roman"/>
          <w:color w:val="000000"/>
          <w:sz w:val="24"/>
          <w:szCs w:val="24"/>
          <w:lang w:eastAsia="en-GB"/>
        </w:rPr>
        <w:t xml:space="preserve">urti kokybišką, saugią, patrauklią ir </w:t>
      </w:r>
      <w:proofErr w:type="spellStart"/>
      <w:r w:rsidRPr="00916F53">
        <w:rPr>
          <w:rFonts w:ascii="Times New Roman" w:eastAsia="Times New Roman" w:hAnsi="Times New Roman" w:cs="Times New Roman"/>
          <w:color w:val="000000"/>
          <w:sz w:val="24"/>
          <w:szCs w:val="24"/>
          <w:lang w:eastAsia="en-GB"/>
        </w:rPr>
        <w:t>inovatyvią</w:t>
      </w:r>
      <w:proofErr w:type="spellEnd"/>
      <w:r w:rsidRPr="00916F53">
        <w:rPr>
          <w:rFonts w:ascii="Times New Roman" w:eastAsia="Times New Roman" w:hAnsi="Times New Roman" w:cs="Times New Roman"/>
          <w:color w:val="000000"/>
          <w:sz w:val="24"/>
          <w:szCs w:val="24"/>
          <w:lang w:eastAsia="en-GB"/>
        </w:rPr>
        <w:t xml:space="preserve"> higienos normų reikalavimus atitinkančią ugdymo aplinką. </w:t>
      </w:r>
    </w:p>
    <w:p w:rsidR="00201E26" w:rsidRPr="00916F53" w:rsidRDefault="00201E26" w:rsidP="00201E26">
      <w:pPr>
        <w:spacing w:after="0"/>
        <w:jc w:val="both"/>
        <w:rPr>
          <w:rFonts w:ascii="Times New Roman" w:eastAsia="Times New Roman" w:hAnsi="Times New Roman" w:cs="Times New Roman"/>
          <w:bCs/>
          <w:sz w:val="24"/>
          <w:szCs w:val="24"/>
          <w:lang w:eastAsia="en-GB"/>
        </w:rPr>
      </w:pPr>
      <w:r w:rsidRPr="00916F53">
        <w:rPr>
          <w:rFonts w:ascii="Times New Roman" w:eastAsia="Arial" w:hAnsi="Times New Roman" w:cs="Times New Roman"/>
          <w:sz w:val="24"/>
          <w:szCs w:val="24"/>
          <w:lang w:eastAsia="lt-LT"/>
        </w:rPr>
        <w:t xml:space="preserve">Antrajam tikslui įgyvendinti buvo numatytas uždavinys: </w:t>
      </w:r>
      <w:r w:rsidRPr="00916F53">
        <w:rPr>
          <w:rFonts w:ascii="Times New Roman" w:eastAsia="Arial" w:hAnsi="Times New Roman" w:cs="Times New Roman"/>
          <w:bCs/>
          <w:sz w:val="24"/>
          <w:szCs w:val="24"/>
          <w:lang w:eastAsia="lt-LT"/>
        </w:rPr>
        <w:t xml:space="preserve">„Saugios ir sveikos ugdymosi sąlygos būtinos siekiant tinkamai įgyvendinti valstybės švietimo politiką ir pagrindines jos nuostatas. Mokykloje ne tik svarbu užtikrinti higienos normas atitinkančią aplinką, bet ir atnaujinti esamas patalpas bei kurti naujas edukacines erdves. </w:t>
      </w:r>
    </w:p>
    <w:p w:rsidR="00201E26" w:rsidRPr="00916F53" w:rsidRDefault="00201E26" w:rsidP="00201E26">
      <w:pPr>
        <w:spacing w:after="0"/>
        <w:ind w:left="-108"/>
        <w:contextualSpacing/>
        <w:jc w:val="both"/>
        <w:rPr>
          <w:rFonts w:ascii="Times New Roman" w:eastAsia="Times New Roman" w:hAnsi="Times New Roman" w:cs="Times New Roman"/>
          <w:sz w:val="24"/>
          <w:szCs w:val="24"/>
          <w:lang w:eastAsia="lt-LT"/>
        </w:rPr>
      </w:pPr>
      <w:r w:rsidRPr="00916F53">
        <w:rPr>
          <w:rFonts w:ascii="Times New Roman" w:eastAsia="Times New Roman" w:hAnsi="Times New Roman" w:cs="Times New Roman"/>
          <w:color w:val="000000"/>
          <w:sz w:val="24"/>
          <w:szCs w:val="24"/>
          <w:lang w:eastAsia="en-GB"/>
        </w:rPr>
        <w:t xml:space="preserve">           Siekiant kurti kokybišką, saugią, patrauklią ir </w:t>
      </w:r>
      <w:proofErr w:type="spellStart"/>
      <w:r w:rsidRPr="00916F53">
        <w:rPr>
          <w:rFonts w:ascii="Times New Roman" w:eastAsia="Times New Roman" w:hAnsi="Times New Roman" w:cs="Times New Roman"/>
          <w:color w:val="000000"/>
          <w:sz w:val="24"/>
          <w:szCs w:val="24"/>
          <w:lang w:eastAsia="en-GB"/>
        </w:rPr>
        <w:t>inovatyvią</w:t>
      </w:r>
      <w:proofErr w:type="spellEnd"/>
      <w:r w:rsidRPr="00916F53">
        <w:rPr>
          <w:rFonts w:ascii="Times New Roman" w:eastAsia="Times New Roman" w:hAnsi="Times New Roman" w:cs="Times New Roman"/>
          <w:color w:val="000000"/>
          <w:sz w:val="24"/>
          <w:szCs w:val="24"/>
          <w:lang w:eastAsia="en-GB"/>
        </w:rPr>
        <w:t xml:space="preserve"> normų reikalavimus atitinkančią ugdymo aplinką, numatytos priemonės, kurias koordinavo direktoriaus pavaduotoja ugdymui ir bendriesiems reikalams.  </w:t>
      </w:r>
      <w:r w:rsidRPr="00916F53">
        <w:rPr>
          <w:rFonts w:ascii="Times New Roman" w:eastAsia="Arial" w:hAnsi="Times New Roman" w:cs="Times New Roman"/>
          <w:color w:val="000000"/>
          <w:sz w:val="24"/>
          <w:szCs w:val="24"/>
          <w:lang w:eastAsia="lt-LT"/>
        </w:rPr>
        <w:t xml:space="preserve">Modernizuotos ir atnaujintos esamos </w:t>
      </w:r>
      <w:proofErr w:type="spellStart"/>
      <w:r w:rsidRPr="00916F53">
        <w:rPr>
          <w:rFonts w:ascii="Times New Roman" w:eastAsia="Arial" w:hAnsi="Times New Roman" w:cs="Times New Roman"/>
          <w:color w:val="000000"/>
          <w:sz w:val="24"/>
          <w:szCs w:val="24"/>
          <w:lang w:eastAsia="lt-LT"/>
        </w:rPr>
        <w:t>ugdymo(si</w:t>
      </w:r>
      <w:proofErr w:type="spellEnd"/>
      <w:r w:rsidRPr="00916F53">
        <w:rPr>
          <w:rFonts w:ascii="Times New Roman" w:eastAsia="Arial" w:hAnsi="Times New Roman" w:cs="Times New Roman"/>
          <w:color w:val="000000"/>
          <w:sz w:val="24"/>
          <w:szCs w:val="24"/>
          <w:lang w:eastAsia="lt-LT"/>
        </w:rPr>
        <w:t xml:space="preserve">) erdvės. </w:t>
      </w:r>
      <w:r w:rsidRPr="00916F53">
        <w:rPr>
          <w:rFonts w:ascii="Times New Roman" w:eastAsia="Times New Roman" w:hAnsi="Times New Roman" w:cs="Times New Roman"/>
          <w:color w:val="000000"/>
          <w:sz w:val="24"/>
          <w:szCs w:val="24"/>
          <w:lang w:eastAsia="lt-LT"/>
        </w:rPr>
        <w:t xml:space="preserve">Mokytojai 100 proc. aprūpinti nešiojamaisiais kompiuteriais. </w:t>
      </w:r>
      <w:r w:rsidRPr="00916F53">
        <w:rPr>
          <w:rFonts w:ascii="Times New Roman" w:eastAsia="Arial" w:hAnsi="Times New Roman" w:cs="Times New Roman"/>
          <w:color w:val="000000"/>
          <w:sz w:val="24"/>
          <w:szCs w:val="24"/>
          <w:lang w:eastAsia="lt-LT"/>
        </w:rPr>
        <w:t>Mokyklos kompiuteriai prijungti prie</w:t>
      </w:r>
      <w:r w:rsidRPr="00916F53">
        <w:rPr>
          <w:rFonts w:ascii="Times New Roman" w:eastAsia="Arial" w:hAnsi="Times New Roman" w:cs="Times New Roman"/>
          <w:sz w:val="24"/>
          <w:szCs w:val="24"/>
          <w:lang w:eastAsia="lt-LT"/>
        </w:rPr>
        <w:t xml:space="preserve"> internetinio LITNET ryšio, yra 1 telefono abonentas, penki  mobilieji telefonai. Prie interneto prijungti 137 kompiuteriai.  Mokykloje iš viso yra 83 stacionarūs, 34 nešiojamieji  kompiuteriai,  4 interaktyviosios lentos. </w:t>
      </w:r>
      <w:r w:rsidRPr="00916F53">
        <w:rPr>
          <w:rFonts w:ascii="Times New Roman" w:eastAsia="Times New Roman" w:hAnsi="Times New Roman" w:cs="Times New Roman"/>
          <w:sz w:val="24"/>
          <w:szCs w:val="24"/>
          <w:lang w:eastAsia="lt-LT"/>
        </w:rPr>
        <w:t>Pravieniškių kalėjimo skyriuose 3 mokomieji kabinetai 100 proc. aprūpinti atnaujintais kompiuteriais, kompiuterine įranga, mokymo priemonėmis. Pravieniškių kalėjimo visuose skyriuose įrengtas riboto naudojimo internetinis ryšys. Visose klasėse nupirkti pirmosios pagalbos rinkiniai.  100 proc. mokytojai aprūpinti darbo apranga (batų apsaugomis nuo slydimo). Gautos naujos patalpos, kuriose atliktas kapitalinis remontas, išdažytos sienos, padaryta patalpų pertvara, atlikta sienų apdaila, išvedžiota elektra, įstatytos durys, pakeista grindų danga. Mano iniciatyva su Pravieniškių I-II kalėjimais pasirašytos bendradarbiavimo sutartys.</w:t>
      </w:r>
    </w:p>
    <w:p w:rsidR="00201E26" w:rsidRDefault="00201E26" w:rsidP="00201E26">
      <w:pPr>
        <w:rPr>
          <w:rFonts w:ascii="Times New Roman" w:eastAsia="Times New Roman" w:hAnsi="Times New Roman" w:cs="Times New Roman"/>
          <w:sz w:val="24"/>
          <w:szCs w:val="24"/>
          <w:lang w:eastAsia="lt-LT"/>
        </w:rPr>
      </w:pPr>
      <w:r w:rsidRPr="00916F53">
        <w:rPr>
          <w:rFonts w:ascii="Times New Roman" w:eastAsia="Times New Roman" w:hAnsi="Times New Roman" w:cs="Times New Roman"/>
          <w:sz w:val="24"/>
          <w:szCs w:val="24"/>
          <w:lang w:eastAsia="lt-LT"/>
        </w:rPr>
        <w:t xml:space="preserve">            Iš mokyklos mokymo lėšų įsigyta „EDUKA“, „E-TEST“, „EGZAMINATORIUS“, licencijų prenumerata visiems metams.</w:t>
      </w:r>
      <w:r w:rsidRPr="00916F53">
        <w:rPr>
          <w:rFonts w:ascii="Times New Roman" w:eastAsia="Arial" w:hAnsi="Times New Roman" w:cs="Times New Roman"/>
          <w:sz w:val="24"/>
          <w:szCs w:val="24"/>
          <w:lang w:eastAsia="lt-LT"/>
        </w:rPr>
        <w:t xml:space="preserve"> </w:t>
      </w:r>
      <w:r w:rsidRPr="00916F53">
        <w:rPr>
          <w:rFonts w:ascii="Times New Roman" w:eastAsia="Times New Roman" w:hAnsi="Times New Roman" w:cs="Times New Roman"/>
          <w:sz w:val="24"/>
          <w:szCs w:val="24"/>
          <w:lang w:eastAsia="lt-LT"/>
        </w:rPr>
        <w:t xml:space="preserve">50 proc. II-IV </w:t>
      </w:r>
      <w:proofErr w:type="spellStart"/>
      <w:r w:rsidRPr="00916F53">
        <w:rPr>
          <w:rFonts w:ascii="Times New Roman" w:eastAsia="Times New Roman" w:hAnsi="Times New Roman" w:cs="Times New Roman"/>
          <w:sz w:val="24"/>
          <w:szCs w:val="24"/>
          <w:lang w:eastAsia="lt-LT"/>
        </w:rPr>
        <w:t>kl</w:t>
      </w:r>
      <w:proofErr w:type="spellEnd"/>
      <w:r w:rsidRPr="00916F53">
        <w:rPr>
          <w:rFonts w:ascii="Times New Roman" w:eastAsia="Times New Roman" w:hAnsi="Times New Roman" w:cs="Times New Roman"/>
          <w:sz w:val="24"/>
          <w:szCs w:val="24"/>
          <w:lang w:eastAsia="lt-LT"/>
        </w:rPr>
        <w:t>. (nuotolinio mokymo) mokinių naudojasi „EDUKA“, „EGZAMINATORIAUS“ platformomis.</w:t>
      </w:r>
    </w:p>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Default="00F8479C" w:rsidP="00F8479C">
      <w:pPr>
        <w:spacing w:after="0" w:line="240" w:lineRule="auto"/>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202</w:t>
      </w:r>
      <w:r w:rsidR="00535ADF">
        <w:rPr>
          <w:rFonts w:ascii="Times New Roman" w:eastAsia="Calibri" w:hAnsi="Times New Roman" w:cs="Times New Roman"/>
          <w:b/>
          <w:sz w:val="24"/>
          <w:szCs w:val="24"/>
          <w:lang w:eastAsia="lt-LT"/>
        </w:rPr>
        <w:t>3</w:t>
      </w:r>
      <w:r>
        <w:rPr>
          <w:rFonts w:ascii="Times New Roman" w:eastAsia="Calibri" w:hAnsi="Times New Roman" w:cs="Times New Roman"/>
          <w:b/>
          <w:sz w:val="24"/>
          <w:szCs w:val="24"/>
          <w:lang w:eastAsia="lt-LT"/>
        </w:rPr>
        <w:t xml:space="preserve"> m. ASIGNAVIMŲ PLANO VYKDYMAS</w:t>
      </w:r>
    </w:p>
    <w:p w:rsidR="00F8479C" w:rsidRDefault="00F8479C" w:rsidP="00B51182">
      <w:pPr>
        <w:spacing w:after="0" w:line="240" w:lineRule="auto"/>
        <w:jc w:val="both"/>
        <w:rPr>
          <w:rFonts w:ascii="Times New Roman" w:eastAsia="Calibri" w:hAnsi="Times New Roman" w:cs="Times New Roman"/>
          <w:b/>
          <w:sz w:val="24"/>
          <w:szCs w:val="24"/>
          <w:lang w:eastAsia="lt-LT"/>
        </w:rPr>
      </w:pPr>
    </w:p>
    <w:tbl>
      <w:tblPr>
        <w:tblStyle w:val="Lentelstinklelis"/>
        <w:tblW w:w="0" w:type="auto"/>
        <w:tblLook w:val="04A0" w:firstRow="1" w:lastRow="0" w:firstColumn="1" w:lastColumn="0" w:noHBand="0" w:noVBand="1"/>
      </w:tblPr>
      <w:tblGrid>
        <w:gridCol w:w="4739"/>
        <w:gridCol w:w="4740"/>
        <w:gridCol w:w="4740"/>
      </w:tblGrid>
      <w:tr w:rsidR="00F8479C" w:rsidTr="00F8479C">
        <w:trPr>
          <w:trHeight w:val="435"/>
        </w:trPr>
        <w:tc>
          <w:tcPr>
            <w:tcW w:w="4739" w:type="dxa"/>
            <w:vMerge w:val="restart"/>
          </w:tcPr>
          <w:p w:rsidR="00F8479C" w:rsidRPr="00F8479C" w:rsidRDefault="00F8479C" w:rsidP="00B51182">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Finansavimo šaltiniai:</w:t>
            </w:r>
          </w:p>
        </w:tc>
        <w:tc>
          <w:tcPr>
            <w:tcW w:w="9480" w:type="dxa"/>
            <w:gridSpan w:val="2"/>
          </w:tcPr>
          <w:p w:rsidR="00F8479C" w:rsidRPr="00F8479C" w:rsidRDefault="00F8479C" w:rsidP="00F8479C">
            <w:pPr>
              <w:jc w:val="center"/>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Lėšos (</w:t>
            </w:r>
            <w:proofErr w:type="spellStart"/>
            <w:r w:rsidRPr="00F8479C">
              <w:rPr>
                <w:rFonts w:ascii="Times New Roman" w:eastAsia="Calibri" w:hAnsi="Times New Roman" w:cs="Times New Roman"/>
                <w:sz w:val="24"/>
                <w:szCs w:val="24"/>
                <w:lang w:eastAsia="lt-LT"/>
              </w:rPr>
              <w:t>tūkst.Eur</w:t>
            </w:r>
            <w:proofErr w:type="spellEnd"/>
            <w:r w:rsidRPr="00F8479C">
              <w:rPr>
                <w:rFonts w:ascii="Times New Roman" w:eastAsia="Calibri" w:hAnsi="Times New Roman" w:cs="Times New Roman"/>
                <w:sz w:val="24"/>
                <w:szCs w:val="24"/>
                <w:lang w:eastAsia="lt-LT"/>
              </w:rPr>
              <w:t>) 202</w:t>
            </w:r>
            <w:r w:rsidR="00201E26">
              <w:rPr>
                <w:rFonts w:ascii="Times New Roman" w:eastAsia="Calibri" w:hAnsi="Times New Roman" w:cs="Times New Roman"/>
                <w:sz w:val="24"/>
                <w:szCs w:val="24"/>
                <w:lang w:eastAsia="lt-LT"/>
              </w:rPr>
              <w:t>3</w:t>
            </w:r>
            <w:r w:rsidRPr="00F8479C">
              <w:rPr>
                <w:rFonts w:ascii="Times New Roman" w:eastAsia="Calibri" w:hAnsi="Times New Roman" w:cs="Times New Roman"/>
                <w:sz w:val="24"/>
                <w:szCs w:val="24"/>
                <w:lang w:eastAsia="lt-LT"/>
              </w:rPr>
              <w:t xml:space="preserve"> m.</w:t>
            </w:r>
          </w:p>
          <w:p w:rsidR="00F8479C" w:rsidRPr="00F8479C" w:rsidRDefault="00F8479C" w:rsidP="00B51182">
            <w:pPr>
              <w:jc w:val="both"/>
              <w:rPr>
                <w:rFonts w:ascii="Times New Roman" w:eastAsia="Calibri" w:hAnsi="Times New Roman" w:cs="Times New Roman"/>
                <w:sz w:val="24"/>
                <w:szCs w:val="24"/>
                <w:lang w:eastAsia="lt-LT"/>
              </w:rPr>
            </w:pPr>
          </w:p>
        </w:tc>
      </w:tr>
      <w:tr w:rsidR="00F8479C" w:rsidTr="00F8479C">
        <w:trPr>
          <w:trHeight w:val="375"/>
        </w:trPr>
        <w:tc>
          <w:tcPr>
            <w:tcW w:w="4739" w:type="dxa"/>
            <w:vMerge/>
          </w:tcPr>
          <w:p w:rsidR="00F8479C" w:rsidRPr="00F8479C" w:rsidRDefault="00F8479C" w:rsidP="00B51182">
            <w:pPr>
              <w:jc w:val="both"/>
              <w:rPr>
                <w:rFonts w:ascii="Times New Roman" w:eastAsia="Calibri" w:hAnsi="Times New Roman" w:cs="Times New Roman"/>
                <w:sz w:val="24"/>
                <w:szCs w:val="24"/>
                <w:lang w:eastAsia="lt-LT"/>
              </w:rPr>
            </w:pPr>
          </w:p>
        </w:tc>
        <w:tc>
          <w:tcPr>
            <w:tcW w:w="4740" w:type="dxa"/>
          </w:tcPr>
          <w:p w:rsidR="00F8479C" w:rsidRPr="009131FA" w:rsidRDefault="00F8479C" w:rsidP="00F8479C">
            <w:pPr>
              <w:jc w:val="center"/>
              <w:rPr>
                <w:rFonts w:ascii="Times New Roman" w:eastAsia="Calibri" w:hAnsi="Times New Roman" w:cs="Times New Roman"/>
                <w:sz w:val="24"/>
                <w:szCs w:val="24"/>
                <w:lang w:eastAsia="lt-LT"/>
              </w:rPr>
            </w:pPr>
            <w:r w:rsidRPr="009131FA">
              <w:rPr>
                <w:rFonts w:ascii="Times New Roman" w:eastAsia="Calibri" w:hAnsi="Times New Roman" w:cs="Times New Roman"/>
                <w:sz w:val="24"/>
                <w:szCs w:val="24"/>
                <w:lang w:eastAsia="lt-LT"/>
              </w:rPr>
              <w:t>DU</w:t>
            </w:r>
          </w:p>
        </w:tc>
        <w:tc>
          <w:tcPr>
            <w:tcW w:w="4740" w:type="dxa"/>
          </w:tcPr>
          <w:p w:rsidR="00F8479C" w:rsidRPr="009131FA" w:rsidRDefault="00F8479C" w:rsidP="00F8479C">
            <w:pPr>
              <w:jc w:val="both"/>
              <w:rPr>
                <w:rFonts w:ascii="Times New Roman" w:eastAsia="Calibri" w:hAnsi="Times New Roman" w:cs="Times New Roman"/>
                <w:sz w:val="24"/>
                <w:szCs w:val="24"/>
                <w:lang w:eastAsia="lt-LT"/>
              </w:rPr>
            </w:pPr>
            <w:r w:rsidRPr="009131FA">
              <w:rPr>
                <w:rFonts w:ascii="Times New Roman" w:eastAsia="Calibri" w:hAnsi="Times New Roman" w:cs="Times New Roman"/>
                <w:sz w:val="24"/>
                <w:szCs w:val="24"/>
                <w:lang w:eastAsia="lt-LT"/>
              </w:rPr>
              <w:t>Prekės ir paslaugos</w:t>
            </w:r>
          </w:p>
        </w:tc>
      </w:tr>
      <w:tr w:rsidR="00F8479C" w:rsidTr="00F8479C">
        <w:tc>
          <w:tcPr>
            <w:tcW w:w="4739" w:type="dxa"/>
          </w:tcPr>
          <w:p w:rsidR="00F8479C" w:rsidRPr="00F8479C" w:rsidRDefault="00F8479C" w:rsidP="00B51182">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Savivaldybės biudžeto lėšos</w:t>
            </w:r>
          </w:p>
        </w:tc>
        <w:tc>
          <w:tcPr>
            <w:tcW w:w="4740" w:type="dxa"/>
          </w:tcPr>
          <w:p w:rsidR="00F8479C" w:rsidRPr="009131FA" w:rsidRDefault="006D4993" w:rsidP="00535A00">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71,8</w:t>
            </w:r>
          </w:p>
        </w:tc>
        <w:tc>
          <w:tcPr>
            <w:tcW w:w="4740" w:type="dxa"/>
          </w:tcPr>
          <w:p w:rsidR="00F8479C" w:rsidRPr="009131FA" w:rsidRDefault="006D4993" w:rsidP="006D4993">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13,5</w:t>
            </w:r>
            <w:r w:rsidR="00535A00" w:rsidRPr="009131FA">
              <w:rPr>
                <w:rFonts w:ascii="Times New Roman" w:eastAsia="Calibri" w:hAnsi="Times New Roman" w:cs="Times New Roman"/>
                <w:sz w:val="24"/>
                <w:szCs w:val="24"/>
                <w:lang w:eastAsia="lt-LT"/>
              </w:rPr>
              <w:t xml:space="preserve"> </w:t>
            </w:r>
            <w:r w:rsidR="002F155B" w:rsidRPr="009131FA">
              <w:rPr>
                <w:rFonts w:ascii="Times New Roman" w:eastAsia="Calibri" w:hAnsi="Times New Roman" w:cs="Times New Roman"/>
                <w:sz w:val="24"/>
                <w:szCs w:val="24"/>
                <w:lang w:eastAsia="lt-LT"/>
              </w:rPr>
              <w:t>(be komunalinių paslaugų)</w:t>
            </w:r>
            <w:r w:rsidR="00535A00" w:rsidRPr="009131FA">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11</w:t>
            </w:r>
          </w:p>
        </w:tc>
      </w:tr>
      <w:tr w:rsidR="00C82C28" w:rsidTr="00471608">
        <w:trPr>
          <w:trHeight w:val="1380"/>
        </w:trPr>
        <w:tc>
          <w:tcPr>
            <w:tcW w:w="4739" w:type="dxa"/>
          </w:tcPr>
          <w:p w:rsidR="00C82C28" w:rsidRPr="00F8479C" w:rsidRDefault="00C82C28" w:rsidP="00B51182">
            <w:p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Valstybės biudžeto specialiosios tikslinės dotacijos lėšos:</w:t>
            </w:r>
          </w:p>
          <w:p w:rsidR="00C82C28" w:rsidRPr="00F8479C" w:rsidRDefault="00C82C28" w:rsidP="00F8479C">
            <w:pPr>
              <w:pStyle w:val="Sraopastraipa"/>
              <w:numPr>
                <w:ilvl w:val="0"/>
                <w:numId w:val="14"/>
              </w:num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Asignavimai ugdymo reikmėms.</w:t>
            </w:r>
          </w:p>
          <w:p w:rsidR="00C82C28" w:rsidRPr="00F8479C" w:rsidRDefault="00C82C28" w:rsidP="00F8479C">
            <w:pPr>
              <w:pStyle w:val="Sraopastraipa"/>
              <w:numPr>
                <w:ilvl w:val="0"/>
                <w:numId w:val="14"/>
              </w:numPr>
              <w:jc w:val="both"/>
              <w:rPr>
                <w:rFonts w:ascii="Times New Roman" w:eastAsia="Calibri" w:hAnsi="Times New Roman" w:cs="Times New Roman"/>
                <w:sz w:val="24"/>
                <w:szCs w:val="24"/>
                <w:lang w:eastAsia="lt-LT"/>
              </w:rPr>
            </w:pPr>
            <w:r w:rsidRPr="00F8479C">
              <w:rPr>
                <w:rFonts w:ascii="Times New Roman" w:eastAsia="Calibri" w:hAnsi="Times New Roman" w:cs="Times New Roman"/>
                <w:sz w:val="24"/>
                <w:szCs w:val="24"/>
                <w:lang w:eastAsia="lt-LT"/>
              </w:rPr>
              <w:t xml:space="preserve">Dotacijos </w:t>
            </w:r>
            <w:proofErr w:type="spellStart"/>
            <w:r w:rsidRPr="00F8479C">
              <w:rPr>
                <w:rFonts w:ascii="Times New Roman" w:eastAsia="Calibri" w:hAnsi="Times New Roman" w:cs="Times New Roman"/>
                <w:sz w:val="24"/>
                <w:szCs w:val="24"/>
                <w:lang w:eastAsia="lt-LT"/>
              </w:rPr>
              <w:t>spec</w:t>
            </w:r>
            <w:proofErr w:type="spellEnd"/>
            <w:r w:rsidRPr="00F8479C">
              <w:rPr>
                <w:rFonts w:ascii="Times New Roman" w:eastAsia="Calibri" w:hAnsi="Times New Roman" w:cs="Times New Roman"/>
                <w:sz w:val="24"/>
                <w:szCs w:val="24"/>
                <w:lang w:eastAsia="lt-LT"/>
              </w:rPr>
              <w:t>.</w:t>
            </w:r>
            <w:r w:rsidR="00A64D82">
              <w:rPr>
                <w:rFonts w:ascii="Times New Roman" w:eastAsia="Calibri" w:hAnsi="Times New Roman" w:cs="Times New Roman"/>
                <w:sz w:val="24"/>
                <w:szCs w:val="24"/>
                <w:lang w:eastAsia="lt-LT"/>
              </w:rPr>
              <w:t xml:space="preserve"> </w:t>
            </w:r>
            <w:r w:rsidRPr="00F8479C">
              <w:rPr>
                <w:rFonts w:ascii="Times New Roman" w:eastAsia="Calibri" w:hAnsi="Times New Roman" w:cs="Times New Roman"/>
                <w:sz w:val="24"/>
                <w:szCs w:val="24"/>
                <w:lang w:eastAsia="lt-LT"/>
              </w:rPr>
              <w:t>ugdymo poreikių turintiems mokiniams.</w:t>
            </w:r>
          </w:p>
        </w:tc>
        <w:tc>
          <w:tcPr>
            <w:tcW w:w="4740" w:type="dxa"/>
          </w:tcPr>
          <w:p w:rsidR="00C82C28" w:rsidRPr="009131FA" w:rsidRDefault="00C82C28" w:rsidP="00C82C28">
            <w:pPr>
              <w:jc w:val="center"/>
              <w:rPr>
                <w:rFonts w:ascii="Times New Roman" w:eastAsia="Calibri" w:hAnsi="Times New Roman" w:cs="Times New Roman"/>
                <w:sz w:val="24"/>
                <w:szCs w:val="24"/>
                <w:lang w:eastAsia="lt-LT"/>
              </w:rPr>
            </w:pPr>
          </w:p>
          <w:p w:rsidR="00C82C28" w:rsidRPr="009131FA" w:rsidRDefault="00C82C28" w:rsidP="00C82C28">
            <w:pPr>
              <w:jc w:val="center"/>
              <w:rPr>
                <w:rFonts w:ascii="Times New Roman" w:eastAsia="Calibri" w:hAnsi="Times New Roman" w:cs="Times New Roman"/>
                <w:sz w:val="24"/>
                <w:szCs w:val="24"/>
                <w:lang w:eastAsia="lt-LT"/>
              </w:rPr>
            </w:pPr>
          </w:p>
          <w:p w:rsidR="00C82C28" w:rsidRPr="009131FA" w:rsidRDefault="006D4993" w:rsidP="00C82C28">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1098</w:t>
            </w:r>
          </w:p>
          <w:p w:rsidR="00535A00" w:rsidRPr="009131FA" w:rsidRDefault="006D4993" w:rsidP="00C82C28">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12,75</w:t>
            </w:r>
          </w:p>
        </w:tc>
        <w:tc>
          <w:tcPr>
            <w:tcW w:w="4740" w:type="dxa"/>
          </w:tcPr>
          <w:p w:rsidR="00C82C28" w:rsidRPr="009131FA" w:rsidRDefault="00C82C28" w:rsidP="00C82C28">
            <w:pPr>
              <w:jc w:val="center"/>
              <w:rPr>
                <w:rFonts w:ascii="Times New Roman" w:eastAsia="Calibri" w:hAnsi="Times New Roman" w:cs="Times New Roman"/>
                <w:sz w:val="24"/>
                <w:szCs w:val="24"/>
                <w:lang w:eastAsia="lt-LT"/>
              </w:rPr>
            </w:pPr>
          </w:p>
          <w:p w:rsidR="006D4993" w:rsidRDefault="006D4993" w:rsidP="00C82C28">
            <w:pPr>
              <w:jc w:val="center"/>
              <w:rPr>
                <w:rFonts w:ascii="Times New Roman" w:eastAsia="Calibri" w:hAnsi="Times New Roman" w:cs="Times New Roman"/>
                <w:sz w:val="24"/>
                <w:szCs w:val="24"/>
                <w:lang w:eastAsia="lt-LT"/>
              </w:rPr>
            </w:pPr>
          </w:p>
          <w:p w:rsidR="00C82C28" w:rsidRPr="009131FA" w:rsidRDefault="006D4993" w:rsidP="00C82C28">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45</w:t>
            </w:r>
          </w:p>
          <w:p w:rsidR="00535A00" w:rsidRPr="009131FA" w:rsidRDefault="00535A00" w:rsidP="00C82C28">
            <w:pPr>
              <w:jc w:val="center"/>
              <w:rPr>
                <w:rFonts w:ascii="Times New Roman" w:eastAsia="Calibri" w:hAnsi="Times New Roman" w:cs="Times New Roman"/>
                <w:sz w:val="24"/>
                <w:szCs w:val="24"/>
                <w:lang w:eastAsia="lt-LT"/>
              </w:rPr>
            </w:pPr>
            <w:r w:rsidRPr="009131FA">
              <w:rPr>
                <w:rFonts w:ascii="Times New Roman" w:eastAsia="Calibri" w:hAnsi="Times New Roman" w:cs="Times New Roman"/>
                <w:sz w:val="24"/>
                <w:szCs w:val="24"/>
                <w:lang w:eastAsia="lt-LT"/>
              </w:rPr>
              <w:t>21</w:t>
            </w:r>
            <w:r w:rsidR="006D4993">
              <w:rPr>
                <w:rFonts w:ascii="Times New Roman" w:eastAsia="Calibri" w:hAnsi="Times New Roman" w:cs="Times New Roman"/>
                <w:sz w:val="24"/>
                <w:szCs w:val="24"/>
                <w:lang w:eastAsia="lt-LT"/>
              </w:rPr>
              <w:t>,65</w:t>
            </w:r>
          </w:p>
        </w:tc>
      </w:tr>
    </w:tbl>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2A1F" w:rsidRDefault="00532A1F" w:rsidP="00B51182">
      <w:pPr>
        <w:spacing w:after="0" w:line="240" w:lineRule="auto"/>
        <w:jc w:val="both"/>
        <w:rPr>
          <w:rFonts w:ascii="Times New Roman" w:eastAsia="Calibri" w:hAnsi="Times New Roman" w:cs="Times New Roman"/>
          <w:b/>
          <w:sz w:val="24"/>
          <w:szCs w:val="24"/>
          <w:lang w:eastAsia="lt-LT"/>
        </w:rPr>
      </w:pPr>
    </w:p>
    <w:p w:rsidR="00535ADF" w:rsidRDefault="00535ADF" w:rsidP="00B51182">
      <w:pPr>
        <w:spacing w:after="0" w:line="240" w:lineRule="auto"/>
        <w:jc w:val="both"/>
        <w:rPr>
          <w:rFonts w:ascii="Times New Roman" w:eastAsia="Calibri" w:hAnsi="Times New Roman" w:cs="Times New Roman"/>
          <w:b/>
          <w:sz w:val="24"/>
          <w:szCs w:val="24"/>
          <w:lang w:eastAsia="lt-LT"/>
        </w:rPr>
      </w:pPr>
    </w:p>
    <w:p w:rsidR="00046E3D" w:rsidRDefault="00046E3D"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C644E4" w:rsidRDefault="00C644E4" w:rsidP="00201E26">
      <w:pPr>
        <w:spacing w:after="0" w:line="240" w:lineRule="auto"/>
        <w:rPr>
          <w:rFonts w:ascii="Times New Roman" w:eastAsia="Calibri" w:hAnsi="Times New Roman" w:cs="Times New Roman"/>
          <w:b/>
          <w:sz w:val="24"/>
          <w:szCs w:val="24"/>
          <w:lang w:eastAsia="lt-LT"/>
        </w:rPr>
      </w:pPr>
    </w:p>
    <w:p w:rsidR="004446F4" w:rsidRDefault="004446F4" w:rsidP="00201E26">
      <w:pPr>
        <w:spacing w:after="0" w:line="240" w:lineRule="auto"/>
        <w:rPr>
          <w:rFonts w:ascii="Times New Roman" w:eastAsia="Calibri" w:hAnsi="Times New Roman" w:cs="Times New Roman"/>
          <w:b/>
          <w:sz w:val="24"/>
          <w:szCs w:val="24"/>
          <w:lang w:eastAsia="lt-LT"/>
        </w:rPr>
      </w:pPr>
    </w:p>
    <w:p w:rsidR="00201E26" w:rsidRDefault="00201E26" w:rsidP="00201E26">
      <w:pPr>
        <w:spacing w:after="0" w:line="240" w:lineRule="auto"/>
        <w:rPr>
          <w:rFonts w:ascii="Times New Roman" w:eastAsia="Calibri" w:hAnsi="Times New Roman" w:cs="Times New Roman"/>
          <w:b/>
          <w:sz w:val="28"/>
          <w:szCs w:val="28"/>
          <w:lang w:eastAsia="lt-LT"/>
        </w:rPr>
      </w:pPr>
    </w:p>
    <w:p w:rsidR="00532A1F" w:rsidRPr="00532A1F" w:rsidRDefault="00532A1F" w:rsidP="00532A1F">
      <w:pPr>
        <w:spacing w:after="0" w:line="240" w:lineRule="auto"/>
        <w:jc w:val="center"/>
        <w:rPr>
          <w:rFonts w:ascii="Times New Roman" w:eastAsia="Calibri" w:hAnsi="Times New Roman" w:cs="Times New Roman"/>
          <w:b/>
          <w:sz w:val="20"/>
          <w:szCs w:val="20"/>
          <w:lang w:eastAsia="lt-LT"/>
        </w:rPr>
      </w:pPr>
      <w:r w:rsidRPr="00532A1F">
        <w:rPr>
          <w:rFonts w:ascii="Times New Roman" w:eastAsia="Calibri" w:hAnsi="Times New Roman" w:cs="Times New Roman"/>
          <w:b/>
          <w:sz w:val="28"/>
          <w:szCs w:val="28"/>
          <w:lang w:eastAsia="lt-LT"/>
        </w:rPr>
        <w:lastRenderedPageBreak/>
        <w:t>III SKYRIUS</w:t>
      </w:r>
    </w:p>
    <w:p w:rsidR="00532A1F" w:rsidRPr="00532A1F" w:rsidRDefault="00201E26" w:rsidP="00532A1F">
      <w:pPr>
        <w:keepNext/>
        <w:keepLines/>
        <w:spacing w:after="0" w:line="240" w:lineRule="auto"/>
        <w:jc w:val="center"/>
        <w:outlineLvl w:val="0"/>
        <w:rPr>
          <w:rFonts w:ascii="Times New Roman" w:eastAsia="Times New Roman" w:hAnsi="Times New Roman" w:cs="Times New Roman"/>
          <w:b/>
          <w:bCs/>
          <w:sz w:val="28"/>
          <w:szCs w:val="28"/>
          <w:lang w:eastAsia="lt-LT"/>
        </w:rPr>
      </w:pPr>
      <w:bookmarkStart w:id="6" w:name="_Toc510611131"/>
      <w:r>
        <w:rPr>
          <w:rFonts w:ascii="Times New Roman" w:eastAsia="Times New Roman" w:hAnsi="Times New Roman" w:cs="Times New Roman"/>
          <w:b/>
          <w:bCs/>
          <w:sz w:val="28"/>
          <w:szCs w:val="28"/>
          <w:lang w:eastAsia="lt-LT"/>
        </w:rPr>
        <w:t xml:space="preserve">2024 METŲ </w:t>
      </w:r>
      <w:r w:rsidR="00532A1F" w:rsidRPr="00532A1F">
        <w:rPr>
          <w:rFonts w:ascii="Times New Roman" w:eastAsia="Times New Roman" w:hAnsi="Times New Roman" w:cs="Times New Roman"/>
          <w:b/>
          <w:bCs/>
          <w:sz w:val="28"/>
          <w:szCs w:val="28"/>
          <w:lang w:eastAsia="lt-LT"/>
        </w:rPr>
        <w:t>TIKSLAI IR UŽDAVINIAI</w:t>
      </w:r>
      <w:bookmarkEnd w:id="6"/>
    </w:p>
    <w:p w:rsidR="00182889" w:rsidRDefault="00182889" w:rsidP="00201E26">
      <w:pPr>
        <w:spacing w:after="0"/>
        <w:rPr>
          <w:rFonts w:ascii="Times New Roman" w:eastAsia="Arial" w:hAnsi="Times New Roman" w:cs="Times New Roman"/>
          <w:b/>
          <w:sz w:val="24"/>
          <w:szCs w:val="24"/>
          <w:lang w:eastAsia="lt-LT"/>
        </w:rPr>
      </w:pPr>
    </w:p>
    <w:p w:rsidR="00B51182" w:rsidRPr="009B7A8B" w:rsidRDefault="00B51182" w:rsidP="00B51182">
      <w:pPr>
        <w:spacing w:after="0"/>
        <w:jc w:val="center"/>
        <w:rPr>
          <w:rFonts w:ascii="Times New Roman" w:eastAsia="Arial" w:hAnsi="Times New Roman" w:cs="Times New Roman"/>
          <w:b/>
          <w:sz w:val="24"/>
          <w:szCs w:val="24"/>
          <w:lang w:eastAsia="lt-LT"/>
        </w:rPr>
      </w:pPr>
      <w:r w:rsidRPr="009B7A8B">
        <w:rPr>
          <w:rFonts w:ascii="Times New Roman" w:eastAsia="Arial" w:hAnsi="Times New Roman" w:cs="Times New Roman"/>
          <w:b/>
          <w:sz w:val="24"/>
          <w:szCs w:val="24"/>
          <w:lang w:eastAsia="lt-LT"/>
        </w:rPr>
        <w:t>TIKSLAS IR PROGRAMOS</w:t>
      </w:r>
    </w:p>
    <w:tbl>
      <w:tblPr>
        <w:tblpPr w:leftFromText="180" w:rightFromText="180" w:vertAnchor="text" w:horzAnchor="margin" w:tblpXSpec="center" w:tblpY="197"/>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9B7A8B" w:rsidRPr="009B7A8B" w:rsidTr="002C0FC7">
        <w:trPr>
          <w:trHeight w:val="1947"/>
        </w:trPr>
        <w:tc>
          <w:tcPr>
            <w:tcW w:w="6487" w:type="dxa"/>
          </w:tcPr>
          <w:p w:rsidR="00201E26" w:rsidRPr="007978D6" w:rsidRDefault="000F5892" w:rsidP="00201E26">
            <w:pPr>
              <w:spacing w:after="0"/>
              <w:jc w:val="both"/>
              <w:rPr>
                <w:rFonts w:ascii="Times New Roman" w:eastAsia="Arial" w:hAnsi="Times New Roman" w:cs="Times New Roman"/>
                <w:sz w:val="24"/>
                <w:szCs w:val="24"/>
                <w:lang w:eastAsia="lt-LT"/>
              </w:rPr>
            </w:pPr>
            <w:r w:rsidRPr="009B7A8B">
              <w:rPr>
                <w:rFonts w:ascii="Times New Roman" w:eastAsia="Arial" w:hAnsi="Times New Roman" w:cs="Times New Roman"/>
                <w:sz w:val="24"/>
                <w:szCs w:val="24"/>
                <w:lang w:eastAsia="lt-LT"/>
              </w:rPr>
              <w:t xml:space="preserve"> </w:t>
            </w:r>
            <w:r w:rsidR="00201E26">
              <w:rPr>
                <w:rFonts w:ascii="Times New Roman" w:eastAsia="Arial" w:hAnsi="Times New Roman" w:cs="Times New Roman"/>
                <w:color w:val="FF0000"/>
                <w:sz w:val="24"/>
                <w:szCs w:val="24"/>
                <w:lang w:eastAsia="lt-LT"/>
              </w:rPr>
              <w:t xml:space="preserve">     </w:t>
            </w:r>
            <w:r w:rsidR="00201E26" w:rsidRPr="007978D6">
              <w:rPr>
                <w:rFonts w:ascii="Times New Roman" w:eastAsia="Arial" w:hAnsi="Times New Roman" w:cs="Times New Roman"/>
                <w:sz w:val="24"/>
                <w:szCs w:val="24"/>
                <w:lang w:eastAsia="lt-LT"/>
              </w:rPr>
              <w:t xml:space="preserve">Sudaryti sąlygas įvairaus amžiaus žmonių grupėms mokytis visą gyvenimą, padėti pasirengti </w:t>
            </w:r>
            <w:r w:rsidR="00201E26">
              <w:rPr>
                <w:rFonts w:ascii="Times New Roman" w:eastAsia="Arial" w:hAnsi="Times New Roman" w:cs="Times New Roman"/>
                <w:sz w:val="24"/>
                <w:szCs w:val="24"/>
                <w:lang w:eastAsia="lt-LT"/>
              </w:rPr>
              <w:t>sėkmingai integruotis</w:t>
            </w:r>
            <w:r w:rsidR="00201E26" w:rsidRPr="007978D6">
              <w:rPr>
                <w:rFonts w:ascii="Times New Roman" w:eastAsia="Arial" w:hAnsi="Times New Roman" w:cs="Times New Roman"/>
                <w:sz w:val="24"/>
                <w:szCs w:val="24"/>
                <w:lang w:eastAsia="lt-LT"/>
              </w:rPr>
              <w:t xml:space="preserve"> į visuomenę, tikslingai organizuojant mokyklos veiklą ir užtikrinant efektyvų jos valdymą, telkiant bendruomenę sprendžiant aktualius ugdymo klausimus, numatant,  kaip bus įgyvendinti mokymo ir ugdymo veiklai keliami reikalavimai.</w:t>
            </w:r>
          </w:p>
          <w:p w:rsidR="00B51182" w:rsidRPr="009B7A8B" w:rsidRDefault="00FD6892" w:rsidP="00201E26">
            <w:pPr>
              <w:spacing w:after="0"/>
              <w:ind w:left="360"/>
              <w:jc w:val="both"/>
              <w:rPr>
                <w:rFonts w:ascii="Times New Roman" w:eastAsia="Arial" w:hAnsi="Times New Roman" w:cs="Times New Roman"/>
                <w:sz w:val="24"/>
                <w:szCs w:val="24"/>
                <w:lang w:eastAsia="lt-LT"/>
              </w:rPr>
            </w:pPr>
            <w:r>
              <w:rPr>
                <w:rFonts w:ascii="Times New Roman" w:eastAsia="Arial"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70CEE64F" wp14:editId="4C665E4F">
                      <wp:simplePos x="0" y="0"/>
                      <wp:positionH relativeFrom="column">
                        <wp:posOffset>4025900</wp:posOffset>
                      </wp:positionH>
                      <wp:positionV relativeFrom="paragraph">
                        <wp:posOffset>43815</wp:posOffset>
                      </wp:positionV>
                      <wp:extent cx="752475" cy="504825"/>
                      <wp:effectExtent l="0" t="0" r="66675" b="476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BC9B72" id="_x0000_t32" coordsize="21600,21600" o:spt="32" o:oned="t" path="m,l21600,21600e" filled="f">
                      <v:path arrowok="t" fillok="f" o:connecttype="none"/>
                      <o:lock v:ext="edit" shapetype="t"/>
                    </v:shapetype>
                    <v:shape id="AutoShape 16" o:spid="_x0000_s1026" type="#_x0000_t32" style="position:absolute;margin-left:317pt;margin-top:3.45pt;width:59.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VdNwIAAGI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OUaK&#10;dDCip4PXERlls9Cf3rgC3Cq1taFCelKv5lnTrw4pXbVE7Xn0fjsbCM5CRHIXEjbOAMqu/6QZ+BAA&#10;iM06NbYLKaEN6BRncr7NhJ88ovDxYTrJH6YYUTiapvl8Mo0IpLgGG+v8R647FIwSO2+J2Le+0krB&#10;9LXNIhQ5PjsfqJHiGhCQld4IKaMIpEJ9iRdTAAgnTkvBwmHc2P2ukhYdSZBRfAYWd25WHxSLyVpO&#10;2HqwPRESbORjg7wV0DLJcUDrOMNIcrg5wbrQkyogQvlAeLAuSvq2SBfr+Xqej/LJbD3K07oePW2q&#10;fDTbZA/T+kNdVXX2PZDP8qIVjHEV+F9VneV/p5rhfl30eNP1rVHJffbYUSB7fUfScf5h5Bfx7DQ7&#10;b22oLkgBhBydh0sXbsqv++j189ew+gEAAP//AwBQSwMEFAAGAAgAAAAhAMZHGZjhAAAACAEAAA8A&#10;AABkcnMvZG93bnJldi54bWxMj8FOwzAQRO9I/IO1SNyoQ2ndNsSpgAqRC0i0FeLoxia2iNdR7LYp&#10;X9/lBLdZzWrmTbEcfMsOpo8uoITbUQbMYB20w0bCdvN8MwcWk0Kt2oBGwslEWJaXF4XKdTjiuzms&#10;U8MoBGOuJNiUupzzWFvjVRyFziB5X6H3KtHZN1z36kjhvuXjLBPcK4fUYFVnnqypv9d7LyGtPk9W&#10;fNSPC/e2eXkV7qeqqpWU11fDwz2wZIb09wy/+IQOJTHtwh51ZK0EcTehLYnEAhj5s+l4CmwnYS4m&#10;wMuC/x9QngEAAP//AwBQSwECLQAUAAYACAAAACEAtoM4kv4AAADhAQAAEwAAAAAAAAAAAAAAAAAA&#10;AAAAW0NvbnRlbnRfVHlwZXNdLnhtbFBLAQItABQABgAIAAAAIQA4/SH/1gAAAJQBAAALAAAAAAAA&#10;AAAAAAAAAC8BAABfcmVscy8ucmVsc1BLAQItABQABgAIAAAAIQBG7iVdNwIAAGIEAAAOAAAAAAAA&#10;AAAAAAAAAC4CAABkcnMvZTJvRG9jLnhtbFBLAQItABQABgAIAAAAIQDGRxmY4QAAAAgBAAAPAAAA&#10;AAAAAAAAAAAAAJEEAABkcnMvZG93bnJldi54bWxQSwUGAAAAAAQABADzAAAAnwUAAAAA&#10;">
                      <v:stroke endarrow="block"/>
                    </v:shape>
                  </w:pict>
                </mc:Fallback>
              </mc:AlternateContent>
            </w:r>
            <w:r w:rsidR="00201E26" w:rsidRPr="00A52156">
              <w:rPr>
                <w:rFonts w:ascii="Times New Roman" w:eastAsia="Arial" w:hAnsi="Times New Roman" w:cs="Times New Roman"/>
                <w:color w:val="FF0000"/>
                <w:sz w:val="24"/>
                <w:szCs w:val="24"/>
                <w:lang w:eastAsia="lt-LT"/>
              </w:rPr>
              <w:t xml:space="preserve">     </w:t>
            </w:r>
          </w:p>
        </w:tc>
      </w:tr>
    </w:tbl>
    <w:p w:rsidR="00B51182" w:rsidRPr="009B7A8B" w:rsidRDefault="00B51182" w:rsidP="00B51182">
      <w:pPr>
        <w:spacing w:after="0"/>
        <w:jc w:val="center"/>
        <w:rPr>
          <w:rFonts w:ascii="Times New Roman" w:eastAsia="Arial" w:hAnsi="Times New Roman" w:cs="Times New Roman"/>
          <w:b/>
          <w:sz w:val="24"/>
          <w:szCs w:val="24"/>
          <w:lang w:eastAsia="lt-LT"/>
        </w:rPr>
      </w:pPr>
    </w:p>
    <w:tbl>
      <w:tblPr>
        <w:tblW w:w="14459" w:type="dxa"/>
        <w:tblInd w:w="100" w:type="dxa"/>
        <w:tblLayout w:type="fixed"/>
        <w:tblLook w:val="0600" w:firstRow="0" w:lastRow="0" w:firstColumn="0" w:lastColumn="0" w:noHBand="1" w:noVBand="1"/>
      </w:tblPr>
      <w:tblGrid>
        <w:gridCol w:w="14459"/>
      </w:tblGrid>
      <w:tr w:rsidR="00B51182" w:rsidRPr="009B7A8B" w:rsidTr="009528D3">
        <w:trPr>
          <w:trHeight w:val="4692"/>
        </w:trPr>
        <w:tc>
          <w:tcPr>
            <w:tcW w:w="14459" w:type="dxa"/>
            <w:tcMar>
              <w:top w:w="100" w:type="dxa"/>
              <w:left w:w="100" w:type="dxa"/>
              <w:bottom w:w="100" w:type="dxa"/>
              <w:right w:w="100" w:type="dxa"/>
            </w:tcMar>
          </w:tcPr>
          <w:p w:rsidR="00B51182" w:rsidRPr="009B7A8B" w:rsidRDefault="00B42A67" w:rsidP="00B51182">
            <w:pPr>
              <w:spacing w:after="0"/>
              <w:ind w:right="2980"/>
              <w:jc w:val="center"/>
              <w:rPr>
                <w:rFonts w:ascii="Times New Roman" w:eastAsia="Arial" w:hAnsi="Times New Roman" w:cs="Times New Roman"/>
                <w:sz w:val="24"/>
                <w:szCs w:val="24"/>
                <w:lang w:eastAsia="lt-LT"/>
              </w:rPr>
            </w:pPr>
            <w:r>
              <w:rPr>
                <w:rFonts w:ascii="Times New Roman" w:eastAsia="Arial"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6DE4F5A5" wp14:editId="03B0A1E6">
                      <wp:simplePos x="0" y="0"/>
                      <wp:positionH relativeFrom="column">
                        <wp:posOffset>1216660</wp:posOffset>
                      </wp:positionH>
                      <wp:positionV relativeFrom="paragraph">
                        <wp:posOffset>-322580</wp:posOffset>
                      </wp:positionV>
                      <wp:extent cx="1070610" cy="560070"/>
                      <wp:effectExtent l="38100" t="0" r="15240" b="495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610" cy="560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960EB7" id="AutoShape 15" o:spid="_x0000_s1026" type="#_x0000_t32" style="position:absolute;margin-left:95.8pt;margin-top:-25.4pt;width:84.3pt;height:44.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qPgIAAG0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qzEdxgp&#10;0sOIHvdex8wom4b+DMYV4FaprQ0V0qN6Nk+afnNI6aojquXR++VkIDgLEclNSNg4A1l2wyfNwIdA&#10;gtisY2N71EhhPobAAA4NQcc4ndN1OvzoEYWPWXqfzjIYIoWz6SyFbUxGioAToo11/gPXPQpGiZ23&#10;RLSdr7RSIARtzznI4cn5wPItIAQrvRFSRj1IhYYSL6aTaSTltBQsHAY3Z9tdJS06kKCo+FxY3LhZ&#10;vVcsgnWcsPXF9kRIsJGPvfJWQPckxyFbzxlGksMlCtaZnlQhI9QPhC/WWVTfF+liPV/P81E+ma1H&#10;eVrXo8dNlY9mm+x+Wt/VVVVnPwL5LC86wRhXgf+rwLP87wR0uWpnaV4lfm1UcoseOwpkX9+RdJRC&#10;mP5ZRzvNTlsbqguqAE1H58v9C5fm1330evtLrH4CAAD//wMAUEsDBBQABgAIAAAAIQAn1p0v4AAA&#10;AAoBAAAPAAAAZHJzL2Rvd25yZXYueG1sTI9NT8JAEIbvJv6HzZh4MbClSsHaLTEqeDKEivelO7YN&#10;3dmmu0D77x1Peps38+T9yFaDbcUZe984UjCbRiCQSmcaqhTsP9eTJQgfNBndOkIFI3pY5ddXmU6N&#10;u9AOz0WoBJuQT7WCOoQuldKXNVrtp65D4t+3660OLPtKml5f2Ny2Mo6iRFrdECfUusOXGstjcbIK&#10;XovtfP11tx/isXz/KDbL45bGN6Vub4bnJxABh/AHw299rg45dzq4ExkvWtaPs4RRBZN5xBuYuE+i&#10;GMSBj8UDyDyT/yfkPwAAAP//AwBQSwECLQAUAAYACAAAACEAtoM4kv4AAADhAQAAEwAAAAAAAAAA&#10;AAAAAAAAAAAAW0NvbnRlbnRfVHlwZXNdLnhtbFBLAQItABQABgAIAAAAIQA4/SH/1gAAAJQBAAAL&#10;AAAAAAAAAAAAAAAAAC8BAABfcmVscy8ucmVsc1BLAQItABQABgAIAAAAIQDUaZJqPgIAAG0EAAAO&#10;AAAAAAAAAAAAAAAAAC4CAABkcnMvZTJvRG9jLnhtbFBLAQItABQABgAIAAAAIQAn1p0v4AAAAAoB&#10;AAAPAAAAAAAAAAAAAAAAAJgEAABkcnMvZG93bnJldi54bWxQSwUGAAAAAAQABADzAAAApQUAAAAA&#10;">
                      <v:stroke endarrow="block"/>
                    </v:shape>
                  </w:pict>
                </mc:Fallback>
              </mc:AlternateContent>
            </w:r>
          </w:p>
          <w:p w:rsidR="00B51182" w:rsidRPr="009B7A8B" w:rsidRDefault="00FD6892" w:rsidP="00B51182">
            <w:pPr>
              <w:spacing w:after="0"/>
              <w:ind w:right="2980"/>
              <w:jc w:val="center"/>
              <w:rPr>
                <w:rFonts w:ascii="Times New Roman" w:eastAsia="Arial" w:hAnsi="Times New Roman" w:cs="Times New Roman"/>
                <w:sz w:val="24"/>
                <w:szCs w:val="24"/>
                <w:lang w:eastAsia="lt-LT"/>
              </w:rPr>
            </w:pPr>
            <w:r>
              <w:rPr>
                <w:rFonts w:ascii="Times New Roman" w:eastAsia="Arial"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2A3F97D9" wp14:editId="64B12883">
                      <wp:simplePos x="0" y="0"/>
                      <wp:positionH relativeFrom="column">
                        <wp:posOffset>1007110</wp:posOffset>
                      </wp:positionH>
                      <wp:positionV relativeFrom="paragraph">
                        <wp:posOffset>37465</wp:posOffset>
                      </wp:positionV>
                      <wp:extent cx="2924175" cy="741680"/>
                      <wp:effectExtent l="0" t="0" r="28575"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41680"/>
                              </a:xfrm>
                              <a:prstGeom prst="rect">
                                <a:avLst/>
                              </a:prstGeom>
                              <a:solidFill>
                                <a:srgbClr val="FFFFFF"/>
                              </a:solidFill>
                              <a:ln w="9525">
                                <a:solidFill>
                                  <a:srgbClr val="000000"/>
                                </a:solidFill>
                                <a:miter lim="800000"/>
                                <a:headEnd/>
                                <a:tailEnd/>
                              </a:ln>
                            </wps:spPr>
                            <wps:txbx>
                              <w:txbxContent>
                                <w:p w:rsidR="003F3B3D" w:rsidRPr="005272AA" w:rsidRDefault="003F3B3D" w:rsidP="00B51182">
                                  <w:pPr>
                                    <w:rPr>
                                      <w:rFonts w:ascii="Times New Roman" w:hAnsi="Times New Roman" w:cs="Times New Roman"/>
                                      <w:sz w:val="24"/>
                                      <w:szCs w:val="24"/>
                                    </w:rPr>
                                  </w:pPr>
                                  <w:r w:rsidRPr="005272AA">
                                    <w:rPr>
                                      <w:rFonts w:ascii="Times New Roman" w:hAnsi="Times New Roman" w:cs="Times New Roman"/>
                                      <w:sz w:val="24"/>
                                      <w:szCs w:val="24"/>
                                    </w:rPr>
                                    <w:t xml:space="preserve">1.Programa. </w:t>
                                  </w:r>
                                  <w:r>
                                    <w:rPr>
                                      <w:rFonts w:ascii="Times New Roman" w:hAnsi="Times New Roman" w:cs="Times New Roman"/>
                                      <w:sz w:val="24"/>
                                      <w:szCs w:val="24"/>
                                    </w:rPr>
                                    <w:t xml:space="preserve">Ugdymo turinio programos įgyvendinimas  </w:t>
                                  </w:r>
                                  <w:r w:rsidRPr="005272AA">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3F97D9" id="Rectangle 5" o:spid="_x0000_s1026" style="position:absolute;left:0;text-align:left;margin-left:79.3pt;margin-top:2.95pt;width:230.25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RmJgIAAEcEAAAOAAAAZHJzL2Uyb0RvYy54bWysU9uO0zAQfUfiHyy/0zRRu22jpqtVlyKk&#10;BVYsfIDjOI2Fb4zdJuXrGTvd0gWeEHmwPJnx8ZlzxuvbQStyFOClNRXNJ1NKhOG2kWZf0a9fdm+W&#10;lPjATMOUNaKiJ+Hp7eb1q3XvSlHYzqpGAEEQ48veVbQLwZVZ5nknNPMT64TBZGtBs4Ah7LMGWI/o&#10;WmXFdHqT9RYaB5YL7/Hv/Zikm4TftoKHT23rRSCqosgtpBXSWsc126xZuQfmOsnPNNg/sNBMGrz0&#10;AnXPAiMHkH9AacnBetuGCbc6s20ruUg9YDf59LdunjrmROoFxfHuIpP/f7D84/ERiGzQO0oM02jR&#10;ZxSNmb0SZB7l6Z0vserJPUJs0LsHy795Yuy2wypxB2D7TrAGSeWxPntxIAYej5K6/2AbRGeHYJNS&#10;Qws6AqIGZEiGnC6GiCEQjj+LVTHLF3NKOOYWs/xmmRzLWPl82oEP74TVJG4qCsg9obPjgw+RDSuf&#10;SxJ7q2Szk0qlAPb1VgE5MhyOXfpSA9jkdZkypK/oal7ME/KLnL+GmKbvbxBaBpxyJXVFl5ciVkbZ&#10;3pomzWBgUo17pKzMWcco3WhBGOrh7EZtmxMqCnacZnx9uOks/KCkx0muqP9+YCAoUe8NurLKZ7M4&#10;+imYzRcFBnCdqa8zzHCEqmigZNxuw/hcDg7kvsOb8iSDsXfoZCuTyNHlkdWZN05r0v78suJzuI5T&#10;1a/3v/kJAAD//wMAUEsDBBQABgAIAAAAIQCZ2yQ63QAAAAkBAAAPAAAAZHJzL2Rvd25yZXYueG1s&#10;TI9BT4NAEIXvJv6HzZh4swuYYkGWxmhq4rGlF28DOwLK7hJ2adFf73iqx5fv5c03xXYxgzjR5Htn&#10;FcSrCATZxunetgqO1e5uA8IHtBoHZ0nBN3nYltdXBebane2eTofQCh6xPkcFXQhjLqVvOjLoV24k&#10;y+zDTQYDx6mVesIzj5tBJlGUSoO95QsdjvTcUfN1mI2Cuk+O+LOvXiOT7e7D21J9zu8vSt3eLE+P&#10;IAIt4VKGP31Wh5Kdajdb7cXAeb1JuapgnYFgnsZZDKJmkCQPIMtC/v+g/AUAAP//AwBQSwECLQAU&#10;AAYACAAAACEAtoM4kv4AAADhAQAAEwAAAAAAAAAAAAAAAAAAAAAAW0NvbnRlbnRfVHlwZXNdLnht&#10;bFBLAQItABQABgAIAAAAIQA4/SH/1gAAAJQBAAALAAAAAAAAAAAAAAAAAC8BAABfcmVscy8ucmVs&#10;c1BLAQItABQABgAIAAAAIQDYdqRmJgIAAEcEAAAOAAAAAAAAAAAAAAAAAC4CAABkcnMvZTJvRG9j&#10;LnhtbFBLAQItABQABgAIAAAAIQCZ2yQ63QAAAAkBAAAPAAAAAAAAAAAAAAAAAIAEAABkcnMvZG93&#10;bnJldi54bWxQSwUGAAAAAAQABADzAAAAigUAAAAA&#10;">
                      <v:textbox>
                        <w:txbxContent>
                          <w:p w:rsidR="003F3B3D" w:rsidRPr="005272AA" w:rsidRDefault="003F3B3D" w:rsidP="00B51182">
                            <w:pPr>
                              <w:rPr>
                                <w:rFonts w:ascii="Times New Roman" w:hAnsi="Times New Roman" w:cs="Times New Roman"/>
                                <w:sz w:val="24"/>
                                <w:szCs w:val="24"/>
                              </w:rPr>
                            </w:pPr>
                            <w:r w:rsidRPr="005272AA">
                              <w:rPr>
                                <w:rFonts w:ascii="Times New Roman" w:hAnsi="Times New Roman" w:cs="Times New Roman"/>
                                <w:sz w:val="24"/>
                                <w:szCs w:val="24"/>
                              </w:rPr>
                              <w:t xml:space="preserve">1.Programa. </w:t>
                            </w:r>
                            <w:r>
                              <w:rPr>
                                <w:rFonts w:ascii="Times New Roman" w:hAnsi="Times New Roman" w:cs="Times New Roman"/>
                                <w:sz w:val="24"/>
                                <w:szCs w:val="24"/>
                              </w:rPr>
                              <w:t xml:space="preserve">Ugdymo turinio programos įgyvendinimas  </w:t>
                            </w:r>
                            <w:r w:rsidRPr="005272AA">
                              <w:rPr>
                                <w:rFonts w:ascii="Times New Roman" w:hAnsi="Times New Roman" w:cs="Times New Roman"/>
                                <w:sz w:val="24"/>
                                <w:szCs w:val="24"/>
                              </w:rPr>
                              <w:t>(01).</w:t>
                            </w:r>
                          </w:p>
                        </w:txbxContent>
                      </v:textbox>
                    </v:rect>
                  </w:pict>
                </mc:Fallback>
              </mc:AlternateContent>
            </w:r>
            <w:r w:rsidR="00B42A67">
              <w:rPr>
                <w:rFonts w:ascii="Times New Roman" w:eastAsia="Arial"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7B6C0AC5" wp14:editId="7AE617F5">
                      <wp:simplePos x="0" y="0"/>
                      <wp:positionH relativeFrom="column">
                        <wp:posOffset>4188460</wp:posOffset>
                      </wp:positionH>
                      <wp:positionV relativeFrom="paragraph">
                        <wp:posOffset>74930</wp:posOffset>
                      </wp:positionV>
                      <wp:extent cx="3846195" cy="721995"/>
                      <wp:effectExtent l="0" t="0" r="20955" b="2095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721995"/>
                              </a:xfrm>
                              <a:prstGeom prst="rect">
                                <a:avLst/>
                              </a:prstGeom>
                              <a:solidFill>
                                <a:srgbClr val="FFFFFF"/>
                              </a:solidFill>
                              <a:ln w="9525">
                                <a:solidFill>
                                  <a:srgbClr val="000000"/>
                                </a:solidFill>
                                <a:miter lim="800000"/>
                                <a:headEnd/>
                                <a:tailEnd/>
                              </a:ln>
                            </wps:spPr>
                            <wps:txbx>
                              <w:txbxContent>
                                <w:p w:rsidR="003F3B3D" w:rsidRPr="005272AA" w:rsidRDefault="003F3B3D" w:rsidP="00B51182">
                                  <w:pPr>
                                    <w:rPr>
                                      <w:rFonts w:ascii="Times New Roman" w:hAnsi="Times New Roman" w:cs="Times New Roman"/>
                                      <w:sz w:val="24"/>
                                      <w:szCs w:val="24"/>
                                    </w:rPr>
                                  </w:pPr>
                                  <w:r w:rsidRPr="005272AA">
                                    <w:rPr>
                                      <w:rFonts w:ascii="Times New Roman" w:hAnsi="Times New Roman" w:cs="Times New Roman"/>
                                      <w:sz w:val="24"/>
                                      <w:szCs w:val="24"/>
                                    </w:rPr>
                                    <w:t xml:space="preserve">2. Programa. </w:t>
                                  </w:r>
                                  <w:r>
                                    <w:rPr>
                                      <w:rFonts w:ascii="Times New Roman" w:hAnsi="Times New Roman" w:cs="Times New Roman"/>
                                      <w:sz w:val="24"/>
                                      <w:szCs w:val="24"/>
                                    </w:rPr>
                                    <w:t>Ugdymo aplinkos  programos įgyvendinimas</w:t>
                                  </w:r>
                                  <w:r w:rsidRPr="005272AA">
                                    <w:rPr>
                                      <w:rFonts w:ascii="Times New Roman" w:hAnsi="Times New Roman" w:cs="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6C0AC5" id="Rectangle 14" o:spid="_x0000_s1027" style="position:absolute;left:0;text-align:left;margin-left:329.8pt;margin-top:5.9pt;width:302.8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1nKQIAAE8EAAAOAAAAZHJzL2Uyb0RvYy54bWysVNuO0zAQfUfiHyy/0zSh3W2jpqtVlyKk&#10;BVYsfIDjOImFb4zdpuXrGTvdbhd4QuTB8njGx2fOzGR1c9CK7AV4aU1F88mUEmG4baTpKvrt6/bN&#10;ghIfmGmYskZU9Cg8vVm/frUaXCkK21vVCCAIYnw5uIr2IbgyyzzvhWZ+Yp0w6GwtaBbQhC5rgA2I&#10;rlVWTKdX2WChcWC58B5P70YnXSf8thU8fG5bLwJRFUVuIa2Q1jqu2XrFyg6Y6yU/0WD/wEIzafDR&#10;M9QdC4zsQP4BpSUH620bJtzqzLat5CLlgNnk09+yeeyZEykXFMe7s0z+/8HyT/sHILKpaEGJYRpL&#10;9AVFY6ZTguSzqM/gfIlhj+4BYobe3Vv+3RNjNz2GiVsAO/SCNcgqj/HZiwvR8HiV1MNH2yA82wWb&#10;pDq0oCMgikAOqSLHc0XEIRCOh28Xs6t8OaeEo++6yJe4j0+w8um2Ax/eC6tJ3FQUkHxCZ/t7H8bQ&#10;p5DE3irZbKVSyYCu3igge4bdsU3fCd1fhilDhoou58U8Ib/w+UuIafr+BqFlwDZXUld0cQ5iZZTt&#10;nWmQJisDk2rcY3bKnHSM0o0lCIf6kAqVRI6y1rY5orBgx67GKcRNb+EnJQN2dEX9jx0DQYn6YLA4&#10;y3w2iyOQjNn8ukADLj31pYcZjlAVDZSM200Yx2bnQHY9vpQnNYy9xYK2Mmn9zOpEH7s2Ves0YXEs&#10;Lu0U9fwfWP8CAAD//wMAUEsDBBQABgAIAAAAIQCkHqWt3gAAAAsBAAAPAAAAZHJzL2Rvd25yZXYu&#10;eG1sTI9BT4NAEIXvJv6HzZh4s0tpIBZZGqOpiceWXrwt7AgoO0vYpUV/vcPJ3ublfXnzXr6bbS/O&#10;OPrOkYL1KgKBVDvTUaPgVO4fHkH4oMno3hEq+EEPu+L2JteZcRc64PkYGsEh5DOtoA1hyKT0dYtW&#10;+5UbkNj7dKPVgeXYSDPqC4fbXsZRlEqrO+IPrR7wpcX6+zhZBVUXn/TvoXyL7Ha/Ce9z+TV9vCp1&#10;fzc/P4EIOId/GJb6XB0K7lS5iYwXvYI02aaMsrHmCQsQp8kGRLVcSQKyyOX1huIPAAD//wMAUEsB&#10;Ai0AFAAGAAgAAAAhALaDOJL+AAAA4QEAABMAAAAAAAAAAAAAAAAAAAAAAFtDb250ZW50X1R5cGVz&#10;XS54bWxQSwECLQAUAAYACAAAACEAOP0h/9YAAACUAQAACwAAAAAAAAAAAAAAAAAvAQAAX3JlbHMv&#10;LnJlbHNQSwECLQAUAAYACAAAACEAQaMNZykCAABPBAAADgAAAAAAAAAAAAAAAAAuAgAAZHJzL2Uy&#10;b0RvYy54bWxQSwECLQAUAAYACAAAACEApB6lrd4AAAALAQAADwAAAAAAAAAAAAAAAACDBAAAZHJz&#10;L2Rvd25yZXYueG1sUEsFBgAAAAAEAAQA8wAAAI4FAAAAAA==&#10;">
                      <v:textbox>
                        <w:txbxContent>
                          <w:p w:rsidR="003F3B3D" w:rsidRPr="005272AA" w:rsidRDefault="003F3B3D" w:rsidP="00B51182">
                            <w:pPr>
                              <w:rPr>
                                <w:rFonts w:ascii="Times New Roman" w:hAnsi="Times New Roman" w:cs="Times New Roman"/>
                                <w:sz w:val="24"/>
                                <w:szCs w:val="24"/>
                              </w:rPr>
                            </w:pPr>
                            <w:r w:rsidRPr="005272AA">
                              <w:rPr>
                                <w:rFonts w:ascii="Times New Roman" w:hAnsi="Times New Roman" w:cs="Times New Roman"/>
                                <w:sz w:val="24"/>
                                <w:szCs w:val="24"/>
                              </w:rPr>
                              <w:t xml:space="preserve">2. Programa. </w:t>
                            </w:r>
                            <w:r>
                              <w:rPr>
                                <w:rFonts w:ascii="Times New Roman" w:hAnsi="Times New Roman" w:cs="Times New Roman"/>
                                <w:sz w:val="24"/>
                                <w:szCs w:val="24"/>
                              </w:rPr>
                              <w:t>Ugdymo aplinkos  programos įgyvendinimas</w:t>
                            </w:r>
                            <w:r w:rsidRPr="005272AA">
                              <w:rPr>
                                <w:rFonts w:ascii="Times New Roman" w:hAnsi="Times New Roman" w:cs="Times New Roman"/>
                                <w:sz w:val="24"/>
                                <w:szCs w:val="24"/>
                              </w:rPr>
                              <w:t xml:space="preserve"> (02).</w:t>
                            </w:r>
                          </w:p>
                        </w:txbxContent>
                      </v:textbox>
                    </v:rect>
                  </w:pict>
                </mc:Fallback>
              </mc:AlternateContent>
            </w:r>
          </w:p>
          <w:p w:rsidR="00B51182" w:rsidRDefault="00B51182" w:rsidP="00B51182">
            <w:pPr>
              <w:spacing w:after="0"/>
              <w:ind w:left="420"/>
              <w:jc w:val="center"/>
              <w:rPr>
                <w:rFonts w:ascii="Times New Roman" w:eastAsia="Arial" w:hAnsi="Times New Roman" w:cs="Times New Roman"/>
                <w:sz w:val="24"/>
                <w:szCs w:val="24"/>
                <w:lang w:eastAsia="lt-LT"/>
              </w:rPr>
            </w:pPr>
          </w:p>
          <w:p w:rsidR="00201E26" w:rsidRDefault="00201E26" w:rsidP="00B51182">
            <w:pPr>
              <w:spacing w:after="0"/>
              <w:ind w:left="420"/>
              <w:jc w:val="center"/>
              <w:rPr>
                <w:rFonts w:ascii="Times New Roman" w:eastAsia="Arial" w:hAnsi="Times New Roman" w:cs="Times New Roman"/>
                <w:sz w:val="24"/>
                <w:szCs w:val="24"/>
                <w:lang w:eastAsia="lt-LT"/>
              </w:rPr>
            </w:pPr>
          </w:p>
          <w:p w:rsidR="00201E26" w:rsidRDefault="00201E26" w:rsidP="00B51182">
            <w:pPr>
              <w:spacing w:after="0"/>
              <w:ind w:left="420"/>
              <w:jc w:val="center"/>
              <w:rPr>
                <w:rFonts w:ascii="Times New Roman" w:eastAsia="Arial" w:hAnsi="Times New Roman" w:cs="Times New Roman"/>
                <w:sz w:val="24"/>
                <w:szCs w:val="24"/>
                <w:lang w:eastAsia="lt-LT"/>
              </w:rPr>
            </w:pPr>
          </w:p>
          <w:p w:rsidR="00201E26" w:rsidRDefault="00201E26" w:rsidP="00B51182">
            <w:pPr>
              <w:spacing w:after="0"/>
              <w:ind w:left="420"/>
              <w:jc w:val="center"/>
              <w:rPr>
                <w:rFonts w:ascii="Times New Roman" w:eastAsia="Arial" w:hAnsi="Times New Roman" w:cs="Times New Roman"/>
                <w:sz w:val="24"/>
                <w:szCs w:val="24"/>
                <w:lang w:eastAsia="lt-LT"/>
              </w:rPr>
            </w:pPr>
          </w:p>
          <w:p w:rsidR="00201E26" w:rsidRPr="009528D3" w:rsidRDefault="00201E26" w:rsidP="00B51182">
            <w:pPr>
              <w:spacing w:after="0"/>
              <w:ind w:left="420"/>
              <w:jc w:val="center"/>
              <w:rPr>
                <w:rFonts w:ascii="Times New Roman" w:eastAsia="Arial" w:hAnsi="Times New Roman" w:cs="Times New Roman"/>
                <w:b/>
                <w:sz w:val="24"/>
                <w:szCs w:val="24"/>
                <w:lang w:eastAsia="lt-LT"/>
              </w:rPr>
            </w:pPr>
          </w:p>
          <w:p w:rsidR="00FD6892" w:rsidRPr="00FD6892" w:rsidRDefault="00FD6892" w:rsidP="009528D3">
            <w:pPr>
              <w:pStyle w:val="Sraopastraipa"/>
              <w:numPr>
                <w:ilvl w:val="0"/>
                <w:numId w:val="32"/>
              </w:numPr>
              <w:spacing w:after="0"/>
              <w:ind w:right="-4799"/>
              <w:jc w:val="both"/>
              <w:rPr>
                <w:rFonts w:ascii="Times New Roman" w:eastAsia="Arial" w:hAnsi="Times New Roman" w:cs="Times New Roman"/>
                <w:sz w:val="24"/>
                <w:szCs w:val="24"/>
                <w:lang w:eastAsia="lt-LT"/>
              </w:rPr>
            </w:pPr>
            <w:r w:rsidRPr="009528D3">
              <w:rPr>
                <w:rFonts w:ascii="Times New Roman" w:eastAsia="Arial" w:hAnsi="Times New Roman" w:cs="Times New Roman"/>
                <w:b/>
                <w:sz w:val="24"/>
                <w:szCs w:val="24"/>
                <w:lang w:eastAsia="lt-LT"/>
              </w:rPr>
              <w:t>Tikslas</w:t>
            </w:r>
            <w:r w:rsidRPr="00FD6892">
              <w:rPr>
                <w:rFonts w:ascii="Times New Roman" w:eastAsia="Arial" w:hAnsi="Times New Roman" w:cs="Times New Roman"/>
                <w:sz w:val="24"/>
                <w:szCs w:val="24"/>
                <w:lang w:eastAsia="lt-LT"/>
              </w:rPr>
              <w:t xml:space="preserve">. Visapusiškai tenkinti individualius mokinių ugdymosi poreikius, siekti mokymosi pažangos ir geresnių veiklos rezultatų, dirbant </w:t>
            </w:r>
          </w:p>
          <w:p w:rsidR="00201E26" w:rsidRDefault="00FD6892" w:rsidP="00FD6892">
            <w:pPr>
              <w:spacing w:after="0"/>
              <w:ind w:left="42" w:right="-4799"/>
              <w:jc w:val="both"/>
              <w:rPr>
                <w:rFonts w:ascii="Times New Roman" w:eastAsia="Arial" w:hAnsi="Times New Roman" w:cs="Times New Roman"/>
                <w:sz w:val="24"/>
                <w:szCs w:val="24"/>
                <w:lang w:eastAsia="lt-LT"/>
              </w:rPr>
            </w:pPr>
            <w:r w:rsidRPr="00FD6892">
              <w:rPr>
                <w:rFonts w:ascii="Times New Roman" w:eastAsia="Arial" w:hAnsi="Times New Roman" w:cs="Times New Roman"/>
                <w:sz w:val="24"/>
                <w:szCs w:val="24"/>
                <w:lang w:eastAsia="lt-LT"/>
              </w:rPr>
              <w:t>komandoje  užtikrinti veiksmingą kompetencijomis grįstą  atnaujinto ugdymo turinio diegimą.</w:t>
            </w:r>
          </w:p>
          <w:p w:rsidR="00FD6892" w:rsidRDefault="00FD6892" w:rsidP="00FD6892">
            <w:pPr>
              <w:pStyle w:val="Sraopastraipa"/>
              <w:numPr>
                <w:ilvl w:val="1"/>
                <w:numId w:val="30"/>
              </w:numPr>
              <w:spacing w:after="0"/>
              <w:ind w:right="140"/>
              <w:jc w:val="both"/>
              <w:rPr>
                <w:rFonts w:ascii="Times New Roman" w:eastAsia="Arial" w:hAnsi="Times New Roman" w:cs="Times New Roman"/>
                <w:sz w:val="24"/>
                <w:szCs w:val="24"/>
                <w:lang w:eastAsia="lt-LT"/>
              </w:rPr>
            </w:pPr>
            <w:r w:rsidRPr="009528D3">
              <w:rPr>
                <w:rFonts w:ascii="Times New Roman" w:eastAsia="Arial" w:hAnsi="Times New Roman" w:cs="Times New Roman"/>
                <w:b/>
                <w:sz w:val="24"/>
                <w:szCs w:val="24"/>
                <w:lang w:eastAsia="lt-LT"/>
              </w:rPr>
              <w:t xml:space="preserve"> Uždavinys</w:t>
            </w:r>
            <w:r>
              <w:rPr>
                <w:rFonts w:ascii="Times New Roman" w:eastAsia="Arial" w:hAnsi="Times New Roman" w:cs="Times New Roman"/>
                <w:sz w:val="24"/>
                <w:szCs w:val="24"/>
                <w:lang w:eastAsia="lt-LT"/>
              </w:rPr>
              <w:t xml:space="preserve">. </w:t>
            </w:r>
            <w:r w:rsidRPr="00FD6892">
              <w:rPr>
                <w:rFonts w:ascii="Times New Roman" w:eastAsia="Arial" w:hAnsi="Times New Roman" w:cs="Times New Roman"/>
                <w:sz w:val="24"/>
                <w:szCs w:val="24"/>
                <w:lang w:eastAsia="lt-LT"/>
              </w:rPr>
              <w:t>Sudaryti sąlygas suaugusiesiems gauti kokybišką išsilavinimą maksimaliai išnaudojant ugdymo plano teikiamas galimybes.</w:t>
            </w:r>
          </w:p>
          <w:p w:rsidR="00FD6892" w:rsidRPr="00FD6892" w:rsidRDefault="00FD6892" w:rsidP="00FD6892">
            <w:pPr>
              <w:pStyle w:val="Sraopastraipa"/>
              <w:numPr>
                <w:ilvl w:val="1"/>
                <w:numId w:val="30"/>
              </w:numPr>
              <w:spacing w:after="0"/>
              <w:ind w:right="140"/>
              <w:jc w:val="both"/>
              <w:rPr>
                <w:rFonts w:ascii="Times New Roman" w:eastAsia="Times New Roman" w:hAnsi="Times New Roman" w:cs="Times New Roman"/>
                <w:sz w:val="24"/>
                <w:szCs w:val="24"/>
                <w:lang w:eastAsia="lt-LT"/>
              </w:rPr>
            </w:pPr>
            <w:r w:rsidRPr="009528D3">
              <w:rPr>
                <w:rFonts w:ascii="Times New Roman" w:eastAsia="Arial" w:hAnsi="Times New Roman" w:cs="Times New Roman"/>
                <w:b/>
                <w:sz w:val="24"/>
                <w:szCs w:val="24"/>
                <w:lang w:eastAsia="lt-LT"/>
              </w:rPr>
              <w:t>Uždavinys.</w:t>
            </w:r>
            <w:r w:rsidRPr="00FD6892">
              <w:rPr>
                <w:rFonts w:ascii="Times New Roman" w:eastAsia="Arial" w:hAnsi="Times New Roman" w:cs="Times New Roman"/>
                <w:sz w:val="24"/>
                <w:szCs w:val="24"/>
                <w:lang w:eastAsia="lt-LT"/>
              </w:rPr>
              <w:t xml:space="preserve"> </w:t>
            </w:r>
            <w:r w:rsidRPr="00FD6892">
              <w:rPr>
                <w:rFonts w:ascii="Times New Roman" w:eastAsia="Times New Roman" w:hAnsi="Times New Roman" w:cs="Times New Roman"/>
                <w:sz w:val="24"/>
                <w:szCs w:val="24"/>
                <w:lang w:eastAsia="lt-LT"/>
              </w:rPr>
              <w:t>Sudaryti sąlygas visiems darbuotojas tobulinti savo kompetencijas, kelti kvalifikaciją.</w:t>
            </w:r>
          </w:p>
          <w:p w:rsidR="00FD6892" w:rsidRDefault="00FD6892" w:rsidP="00FD6892">
            <w:pPr>
              <w:pStyle w:val="Sraopastraipa"/>
              <w:spacing w:after="0"/>
              <w:ind w:left="615" w:right="140"/>
              <w:jc w:val="both"/>
              <w:rPr>
                <w:rFonts w:ascii="Times New Roman" w:eastAsia="Times New Roman" w:hAnsi="Times New Roman" w:cs="Times New Roman"/>
                <w:sz w:val="24"/>
                <w:szCs w:val="24"/>
                <w:lang w:eastAsia="lt-LT"/>
              </w:rPr>
            </w:pPr>
            <w:r w:rsidRPr="009528D3">
              <w:rPr>
                <w:rFonts w:ascii="Times New Roman" w:eastAsia="Times New Roman" w:hAnsi="Times New Roman" w:cs="Times New Roman"/>
                <w:b/>
                <w:sz w:val="24"/>
                <w:szCs w:val="24"/>
                <w:lang w:eastAsia="lt-LT"/>
              </w:rPr>
              <w:t>02 Tikslas.</w:t>
            </w:r>
            <w:r>
              <w:rPr>
                <w:rFonts w:ascii="Times New Roman" w:eastAsia="Times New Roman" w:hAnsi="Times New Roman" w:cs="Times New Roman"/>
                <w:b/>
                <w:sz w:val="24"/>
                <w:szCs w:val="24"/>
                <w:lang w:eastAsia="lt-LT"/>
              </w:rPr>
              <w:t xml:space="preserve"> </w:t>
            </w:r>
            <w:r w:rsidRPr="003B27FB">
              <w:rPr>
                <w:rFonts w:ascii="Times New Roman" w:eastAsia="Times New Roman" w:hAnsi="Times New Roman" w:cs="Times New Roman"/>
                <w:sz w:val="24"/>
                <w:szCs w:val="24"/>
                <w:lang w:eastAsia="lt-LT"/>
              </w:rPr>
              <w:t xml:space="preserve">Kurti kokybišką, saugią, patrauklią ir </w:t>
            </w:r>
            <w:proofErr w:type="spellStart"/>
            <w:r w:rsidRPr="003B27FB">
              <w:rPr>
                <w:rFonts w:ascii="Times New Roman" w:eastAsia="Times New Roman" w:hAnsi="Times New Roman" w:cs="Times New Roman"/>
                <w:sz w:val="24"/>
                <w:szCs w:val="24"/>
                <w:lang w:eastAsia="lt-LT"/>
              </w:rPr>
              <w:t>inovatyvią</w:t>
            </w:r>
            <w:proofErr w:type="spellEnd"/>
            <w:r w:rsidRPr="003B27FB">
              <w:rPr>
                <w:rFonts w:ascii="Times New Roman" w:eastAsia="Times New Roman" w:hAnsi="Times New Roman" w:cs="Times New Roman"/>
                <w:sz w:val="24"/>
                <w:szCs w:val="24"/>
                <w:lang w:eastAsia="lt-LT"/>
              </w:rPr>
              <w:t xml:space="preserve"> higienos normų reikalavimus atitinkančią ugdymo aplinką.</w:t>
            </w:r>
          </w:p>
          <w:p w:rsidR="00FD6892" w:rsidRPr="00FD6892" w:rsidRDefault="00FD6892" w:rsidP="00FD6892">
            <w:pPr>
              <w:pStyle w:val="Sraopastraipa"/>
              <w:spacing w:after="0"/>
              <w:ind w:left="42" w:right="140"/>
              <w:jc w:val="both"/>
              <w:rPr>
                <w:rFonts w:ascii="Times New Roman" w:eastAsia="Times New Roman" w:hAnsi="Times New Roman" w:cs="Times New Roman"/>
                <w:b/>
                <w:sz w:val="24"/>
                <w:szCs w:val="24"/>
                <w:lang w:eastAsia="lt-LT"/>
              </w:rPr>
            </w:pPr>
            <w:r w:rsidRPr="009528D3">
              <w:rPr>
                <w:rFonts w:ascii="Times New Roman" w:eastAsia="Times New Roman" w:hAnsi="Times New Roman" w:cs="Times New Roman"/>
                <w:b/>
                <w:sz w:val="24"/>
                <w:szCs w:val="24"/>
                <w:lang w:eastAsia="lt-LT"/>
              </w:rPr>
              <w:t>02-01</w:t>
            </w:r>
            <w:r w:rsidRPr="009528D3">
              <w:rPr>
                <w:rFonts w:ascii="Times New Roman" w:eastAsia="Arial" w:hAnsi="Times New Roman" w:cs="Times New Roman"/>
                <w:b/>
                <w:sz w:val="24"/>
                <w:szCs w:val="24"/>
                <w:lang w:eastAsia="lt-LT"/>
              </w:rPr>
              <w:t xml:space="preserve"> </w:t>
            </w:r>
            <w:r w:rsidR="009528D3" w:rsidRPr="009528D3">
              <w:rPr>
                <w:rFonts w:ascii="Times New Roman" w:eastAsia="Arial" w:hAnsi="Times New Roman" w:cs="Times New Roman"/>
                <w:b/>
                <w:sz w:val="24"/>
                <w:szCs w:val="24"/>
                <w:lang w:eastAsia="lt-LT"/>
              </w:rPr>
              <w:t>Uždavinys</w:t>
            </w:r>
            <w:r w:rsidR="009528D3">
              <w:rPr>
                <w:rFonts w:ascii="Times New Roman" w:eastAsia="Arial" w:hAnsi="Times New Roman" w:cs="Times New Roman"/>
                <w:sz w:val="24"/>
                <w:szCs w:val="24"/>
                <w:lang w:eastAsia="lt-LT"/>
              </w:rPr>
              <w:t xml:space="preserve">. </w:t>
            </w:r>
            <w:r w:rsidRPr="00710FB0">
              <w:rPr>
                <w:rFonts w:ascii="Times New Roman" w:eastAsia="Arial" w:hAnsi="Times New Roman" w:cs="Times New Roman"/>
                <w:sz w:val="24"/>
                <w:szCs w:val="24"/>
                <w:lang w:eastAsia="lt-LT"/>
              </w:rPr>
              <w:t xml:space="preserve">Palaikyti ir naujinti </w:t>
            </w:r>
            <w:r>
              <w:rPr>
                <w:rFonts w:ascii="Times New Roman" w:eastAsia="Arial" w:hAnsi="Times New Roman" w:cs="Times New Roman"/>
                <w:sz w:val="24"/>
                <w:szCs w:val="24"/>
                <w:lang w:eastAsia="lt-LT"/>
              </w:rPr>
              <w:t>ugdymo</w:t>
            </w:r>
            <w:r w:rsidRPr="00710FB0">
              <w:rPr>
                <w:rFonts w:ascii="Times New Roman" w:eastAsia="Arial" w:hAnsi="Times New Roman" w:cs="Times New Roman"/>
                <w:sz w:val="24"/>
                <w:szCs w:val="24"/>
                <w:lang w:eastAsia="lt-LT"/>
              </w:rPr>
              <w:t xml:space="preserve"> erdves, </w:t>
            </w:r>
            <w:r>
              <w:rPr>
                <w:rFonts w:ascii="Times New Roman" w:eastAsia="Arial" w:hAnsi="Times New Roman" w:cs="Times New Roman"/>
                <w:sz w:val="24"/>
                <w:szCs w:val="24"/>
                <w:lang w:eastAsia="lt-LT"/>
              </w:rPr>
              <w:t>užtikrinti</w:t>
            </w:r>
            <w:r w:rsidRPr="00710FB0">
              <w:rPr>
                <w:rFonts w:ascii="Times New Roman" w:eastAsia="Arial" w:hAnsi="Times New Roman" w:cs="Times New Roman"/>
                <w:sz w:val="24"/>
                <w:szCs w:val="24"/>
                <w:lang w:eastAsia="lt-LT"/>
              </w:rPr>
              <w:t xml:space="preserve"> higienos normų reikalavimus</w:t>
            </w:r>
            <w:r>
              <w:rPr>
                <w:rFonts w:ascii="Times New Roman" w:eastAsia="Arial" w:hAnsi="Times New Roman" w:cs="Times New Roman"/>
                <w:sz w:val="24"/>
                <w:szCs w:val="24"/>
                <w:lang w:eastAsia="lt-LT"/>
              </w:rPr>
              <w:t xml:space="preserve"> ir atnaujinti mokymo priemones</w:t>
            </w:r>
            <w:r w:rsidRPr="00710FB0">
              <w:rPr>
                <w:rFonts w:ascii="Times New Roman" w:eastAsia="Arial" w:hAnsi="Times New Roman" w:cs="Times New Roman"/>
                <w:sz w:val="24"/>
                <w:szCs w:val="24"/>
                <w:lang w:eastAsia="lt-LT"/>
              </w:rPr>
              <w:t>.</w:t>
            </w:r>
          </w:p>
          <w:p w:rsidR="00FD6892" w:rsidRPr="00FD6892" w:rsidRDefault="00FD6892" w:rsidP="00FD6892">
            <w:pPr>
              <w:spacing w:after="0"/>
              <w:ind w:left="42" w:right="-4799"/>
              <w:jc w:val="both"/>
              <w:rPr>
                <w:rFonts w:ascii="Times New Roman" w:eastAsia="Arial" w:hAnsi="Times New Roman" w:cs="Times New Roman"/>
                <w:sz w:val="24"/>
                <w:szCs w:val="24"/>
                <w:lang w:eastAsia="lt-LT"/>
              </w:rPr>
            </w:pPr>
          </w:p>
          <w:p w:rsidR="00201E26" w:rsidRPr="009B7A8B" w:rsidRDefault="00201E26" w:rsidP="00B51182">
            <w:pPr>
              <w:spacing w:after="0"/>
              <w:ind w:left="420"/>
              <w:jc w:val="center"/>
              <w:rPr>
                <w:rFonts w:ascii="Times New Roman" w:eastAsia="Arial" w:hAnsi="Times New Roman" w:cs="Times New Roman"/>
                <w:sz w:val="24"/>
                <w:szCs w:val="24"/>
                <w:lang w:eastAsia="lt-LT"/>
              </w:rPr>
            </w:pPr>
          </w:p>
        </w:tc>
      </w:tr>
    </w:tbl>
    <w:p w:rsidR="00201E26" w:rsidRDefault="00201E26" w:rsidP="009528D3">
      <w:pPr>
        <w:keepNext/>
        <w:keepLines/>
        <w:spacing w:after="0" w:line="240" w:lineRule="auto"/>
        <w:outlineLvl w:val="0"/>
        <w:rPr>
          <w:rFonts w:ascii="Times New Roman" w:eastAsia="Times New Roman" w:hAnsi="Times New Roman" w:cs="Times New Roman"/>
          <w:b/>
          <w:bCs/>
          <w:sz w:val="28"/>
          <w:szCs w:val="28"/>
        </w:rPr>
      </w:pPr>
      <w:bookmarkStart w:id="7" w:name="_Toc510611132"/>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r w:rsidRPr="00532A1F">
        <w:rPr>
          <w:rFonts w:ascii="Times New Roman" w:eastAsia="Times New Roman" w:hAnsi="Times New Roman" w:cs="Times New Roman"/>
          <w:b/>
          <w:bCs/>
          <w:sz w:val="28"/>
          <w:szCs w:val="28"/>
        </w:rPr>
        <w:t xml:space="preserve">IV </w:t>
      </w:r>
      <w:r w:rsidRPr="00532A1F">
        <w:rPr>
          <w:rFonts w:ascii="Times New Roman" w:eastAsia="Times New Roman" w:hAnsi="Times New Roman" w:cs="Times New Roman"/>
          <w:b/>
          <w:bCs/>
          <w:sz w:val="28"/>
          <w:szCs w:val="28"/>
          <w:lang w:eastAsia="lt-LT"/>
        </w:rPr>
        <w:t>SKYRIUS</w:t>
      </w:r>
      <w:bookmarkEnd w:id="7"/>
    </w:p>
    <w:p w:rsidR="00532A1F" w:rsidRDefault="00471608" w:rsidP="00532A1F">
      <w:pPr>
        <w:keepNext/>
        <w:keepLines/>
        <w:spacing w:after="0" w:line="240" w:lineRule="auto"/>
        <w:jc w:val="center"/>
        <w:outlineLvl w:val="0"/>
        <w:rPr>
          <w:rFonts w:ascii="Times New Roman" w:eastAsia="Times New Roman" w:hAnsi="Times New Roman" w:cs="Times New Roman"/>
          <w:b/>
          <w:bCs/>
          <w:sz w:val="28"/>
          <w:szCs w:val="28"/>
        </w:rPr>
      </w:pPr>
      <w:bookmarkStart w:id="8" w:name="_Toc510611133"/>
      <w:r>
        <w:rPr>
          <w:rFonts w:ascii="Times New Roman" w:eastAsia="Times New Roman" w:hAnsi="Times New Roman" w:cs="Times New Roman"/>
          <w:b/>
          <w:bCs/>
          <w:sz w:val="28"/>
          <w:szCs w:val="28"/>
        </w:rPr>
        <w:t>202</w:t>
      </w:r>
      <w:r w:rsidR="009528D3">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M. </w:t>
      </w:r>
      <w:r w:rsidR="00532A1F" w:rsidRPr="00532A1F">
        <w:rPr>
          <w:rFonts w:ascii="Times New Roman" w:eastAsia="Times New Roman" w:hAnsi="Times New Roman" w:cs="Times New Roman"/>
          <w:b/>
          <w:bCs/>
          <w:sz w:val="28"/>
          <w:szCs w:val="28"/>
        </w:rPr>
        <w:t>VEIKLOS TURINYS</w:t>
      </w:r>
      <w:bookmarkEnd w:id="8"/>
    </w:p>
    <w:p w:rsidR="00046E3D" w:rsidRDefault="00046E3D" w:rsidP="00532A1F">
      <w:pPr>
        <w:keepNext/>
        <w:keepLines/>
        <w:spacing w:after="0" w:line="240" w:lineRule="auto"/>
        <w:jc w:val="center"/>
        <w:outlineLvl w:val="0"/>
        <w:rPr>
          <w:rFonts w:ascii="Times New Roman" w:eastAsia="Times New Roman" w:hAnsi="Times New Roman" w:cs="Times New Roman"/>
          <w:b/>
          <w:bCs/>
          <w:sz w:val="28"/>
          <w:szCs w:val="28"/>
        </w:rPr>
      </w:pPr>
    </w:p>
    <w:tbl>
      <w:tblPr>
        <w:tblStyle w:val="Lentelstinklelis"/>
        <w:tblW w:w="15134" w:type="dxa"/>
        <w:tblLayout w:type="fixed"/>
        <w:tblLook w:val="04A0" w:firstRow="1" w:lastRow="0" w:firstColumn="1" w:lastColumn="0" w:noHBand="0" w:noVBand="1"/>
      </w:tblPr>
      <w:tblGrid>
        <w:gridCol w:w="1743"/>
        <w:gridCol w:w="2051"/>
        <w:gridCol w:w="3685"/>
        <w:gridCol w:w="1701"/>
        <w:gridCol w:w="1276"/>
        <w:gridCol w:w="709"/>
        <w:gridCol w:w="101"/>
        <w:gridCol w:w="891"/>
        <w:gridCol w:w="1559"/>
        <w:gridCol w:w="1418"/>
      </w:tblGrid>
      <w:tr w:rsidR="00A60866" w:rsidRPr="00A60866" w:rsidTr="003F3B3D">
        <w:tc>
          <w:tcPr>
            <w:tcW w:w="15134" w:type="dxa"/>
            <w:gridSpan w:val="10"/>
          </w:tcPr>
          <w:p w:rsidR="009528D3" w:rsidRPr="00A60866" w:rsidRDefault="009528D3" w:rsidP="009528D3">
            <w:pPr>
              <w:keepNext/>
              <w:keepLines/>
              <w:jc w:val="both"/>
              <w:outlineLvl w:val="0"/>
              <w:rPr>
                <w:rFonts w:ascii="Times New Roman" w:eastAsia="Times New Roman" w:hAnsi="Times New Roman" w:cs="Times New Roman"/>
                <w:b/>
                <w:bCs/>
                <w:sz w:val="24"/>
                <w:szCs w:val="24"/>
              </w:rPr>
            </w:pPr>
            <w:r w:rsidRPr="00A60866">
              <w:rPr>
                <w:rFonts w:ascii="Times New Roman" w:eastAsia="Times New Roman" w:hAnsi="Times New Roman" w:cs="Times New Roman"/>
                <w:b/>
                <w:bCs/>
                <w:sz w:val="24"/>
                <w:szCs w:val="24"/>
              </w:rPr>
              <w:t>01</w:t>
            </w:r>
            <w:r w:rsidRPr="00A60866">
              <w:rPr>
                <w:rFonts w:ascii="Times New Roman" w:eastAsia="Times New Roman" w:hAnsi="Times New Roman" w:cs="Times New Roman"/>
                <w:b/>
                <w:bCs/>
                <w:sz w:val="24"/>
                <w:szCs w:val="24"/>
              </w:rPr>
              <w:tab/>
              <w:t>Tikslas. Visapusiškai tenkinti individualius mokinių ugdymosi poreikius, siekti mokymosi pažangos ir geresnių veiklos rezultatų, dirbant komandoje  užtikrinti veiksmingą kompetencijomis grįstą  atnaujinto ugdymo turinio diegimą.</w:t>
            </w:r>
          </w:p>
        </w:tc>
      </w:tr>
      <w:tr w:rsidR="00A60866" w:rsidRPr="00A60866" w:rsidTr="00714258">
        <w:trPr>
          <w:trHeight w:val="270"/>
        </w:trPr>
        <w:tc>
          <w:tcPr>
            <w:tcW w:w="1743" w:type="dxa"/>
            <w:vMerge w:val="restart"/>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Uždavinys </w:t>
            </w:r>
          </w:p>
        </w:tc>
        <w:tc>
          <w:tcPr>
            <w:tcW w:w="2051" w:type="dxa"/>
            <w:vMerge w:val="restart"/>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Priemonė</w:t>
            </w:r>
          </w:p>
        </w:tc>
        <w:tc>
          <w:tcPr>
            <w:tcW w:w="3685" w:type="dxa"/>
            <w:vMerge w:val="restart"/>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Rodikliai ir rezultatai</w:t>
            </w:r>
          </w:p>
        </w:tc>
        <w:tc>
          <w:tcPr>
            <w:tcW w:w="1701" w:type="dxa"/>
            <w:vMerge w:val="restart"/>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Ats</w:t>
            </w:r>
            <w:r w:rsidR="00714258" w:rsidRPr="00A60866">
              <w:rPr>
                <w:rFonts w:ascii="Times New Roman" w:eastAsia="Times New Roman" w:hAnsi="Times New Roman" w:cs="Times New Roman"/>
                <w:bCs/>
                <w:sz w:val="24"/>
                <w:szCs w:val="24"/>
              </w:rPr>
              <w:t xml:space="preserve">akingas (koordinatorius ir / ar organizatorius, </w:t>
            </w:r>
            <w:r w:rsidRPr="00A60866">
              <w:rPr>
                <w:rFonts w:ascii="Times New Roman" w:eastAsia="Times New Roman" w:hAnsi="Times New Roman" w:cs="Times New Roman"/>
                <w:bCs/>
                <w:sz w:val="24"/>
                <w:szCs w:val="24"/>
              </w:rPr>
              <w:t>vykdytojai</w:t>
            </w:r>
          </w:p>
        </w:tc>
        <w:tc>
          <w:tcPr>
            <w:tcW w:w="1276" w:type="dxa"/>
            <w:vMerge w:val="restart"/>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Įvykdymo terminas</w:t>
            </w:r>
          </w:p>
        </w:tc>
        <w:tc>
          <w:tcPr>
            <w:tcW w:w="1701" w:type="dxa"/>
            <w:gridSpan w:val="3"/>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Asignavimai</w:t>
            </w:r>
          </w:p>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w:t>
            </w:r>
            <w:proofErr w:type="spellStart"/>
            <w:r w:rsidRPr="00A60866">
              <w:rPr>
                <w:rFonts w:ascii="Times New Roman" w:eastAsia="Times New Roman" w:hAnsi="Times New Roman" w:cs="Times New Roman"/>
                <w:bCs/>
                <w:sz w:val="24"/>
                <w:szCs w:val="24"/>
              </w:rPr>
              <w:t>Tūkst.Eur</w:t>
            </w:r>
            <w:proofErr w:type="spellEnd"/>
            <w:r w:rsidRPr="00A60866">
              <w:rPr>
                <w:rFonts w:ascii="Times New Roman" w:eastAsia="Times New Roman" w:hAnsi="Times New Roman" w:cs="Times New Roman"/>
                <w:bCs/>
                <w:sz w:val="24"/>
                <w:szCs w:val="24"/>
              </w:rPr>
              <w:t>)</w:t>
            </w:r>
          </w:p>
        </w:tc>
        <w:tc>
          <w:tcPr>
            <w:tcW w:w="1559" w:type="dxa"/>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ES, kiti šaltiniai</w:t>
            </w:r>
          </w:p>
        </w:tc>
        <w:tc>
          <w:tcPr>
            <w:tcW w:w="1418" w:type="dxa"/>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Parama </w:t>
            </w:r>
          </w:p>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1,2 %</w:t>
            </w:r>
          </w:p>
        </w:tc>
      </w:tr>
      <w:tr w:rsidR="00A60866" w:rsidRPr="00A60866" w:rsidTr="00714258">
        <w:trPr>
          <w:trHeight w:val="270"/>
        </w:trPr>
        <w:tc>
          <w:tcPr>
            <w:tcW w:w="1743" w:type="dxa"/>
            <w:vMerge/>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c>
          <w:tcPr>
            <w:tcW w:w="2051" w:type="dxa"/>
            <w:vMerge/>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c>
          <w:tcPr>
            <w:tcW w:w="3685" w:type="dxa"/>
            <w:vMerge/>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c>
          <w:tcPr>
            <w:tcW w:w="1701" w:type="dxa"/>
            <w:vMerge/>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c>
          <w:tcPr>
            <w:tcW w:w="1276" w:type="dxa"/>
            <w:vMerge/>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c>
          <w:tcPr>
            <w:tcW w:w="709" w:type="dxa"/>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MK</w:t>
            </w:r>
          </w:p>
        </w:tc>
        <w:tc>
          <w:tcPr>
            <w:tcW w:w="992" w:type="dxa"/>
            <w:gridSpan w:val="2"/>
          </w:tcPr>
          <w:p w:rsidR="00560AFB" w:rsidRPr="00A60866" w:rsidRDefault="00560AFB"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SB</w:t>
            </w:r>
          </w:p>
        </w:tc>
        <w:tc>
          <w:tcPr>
            <w:tcW w:w="1559" w:type="dxa"/>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c>
          <w:tcPr>
            <w:tcW w:w="1418" w:type="dxa"/>
          </w:tcPr>
          <w:p w:rsidR="00560AFB" w:rsidRPr="00A60866" w:rsidRDefault="00560AFB"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val="restart"/>
          </w:tcPr>
          <w:p w:rsidR="00DF72B2" w:rsidRPr="00A60866" w:rsidRDefault="00DF72B2" w:rsidP="000D4033">
            <w:pPr>
              <w:keepNext/>
              <w:keepLines/>
              <w:jc w:val="both"/>
              <w:outlineLvl w:val="0"/>
              <w:rPr>
                <w:rFonts w:ascii="Times New Roman" w:eastAsia="Times New Roman" w:hAnsi="Times New Roman" w:cs="Times New Roman"/>
                <w:bCs/>
                <w:sz w:val="24"/>
                <w:szCs w:val="24"/>
              </w:rPr>
            </w:pPr>
            <w:r w:rsidRPr="00A60866">
              <w:rPr>
                <w:rFonts w:ascii="Times New Roman" w:eastAsia="Arial" w:hAnsi="Times New Roman" w:cs="Times New Roman"/>
                <w:sz w:val="24"/>
                <w:szCs w:val="24"/>
                <w:lang w:eastAsia="lt-LT"/>
              </w:rPr>
              <w:t>Sudaryti sąlygas suaugusiesiems gauti kokybišką išsilavinimą maksimaliai išnaudojant ugdymo plano teikiamas galimybes.</w:t>
            </w:r>
          </w:p>
        </w:tc>
        <w:tc>
          <w:tcPr>
            <w:tcW w:w="2051" w:type="dxa"/>
          </w:tcPr>
          <w:p w:rsidR="00DF72B2" w:rsidRPr="00A60866" w:rsidRDefault="00DF72B2" w:rsidP="00560AFB">
            <w:pPr>
              <w:ind w:right="140"/>
              <w:contextualSpacing/>
              <w:jc w:val="both"/>
              <w:rPr>
                <w:rFonts w:ascii="Times New Roman" w:eastAsia="Arial" w:hAnsi="Times New Roman" w:cs="Times New Roman"/>
                <w:sz w:val="24"/>
                <w:szCs w:val="24"/>
                <w:lang w:eastAsia="lt-LT"/>
              </w:rPr>
            </w:pPr>
            <w:r w:rsidRPr="00A60866">
              <w:rPr>
                <w:rFonts w:ascii="Times New Roman" w:eastAsia="Arial" w:hAnsi="Times New Roman" w:cs="Times New Roman"/>
                <w:sz w:val="24"/>
                <w:szCs w:val="24"/>
                <w:lang w:eastAsia="lt-LT"/>
              </w:rPr>
              <w:t>Užtikrinti kokybišką mokyklos ugdymo plano įgyvendinimą.</w:t>
            </w: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3685" w:type="dxa"/>
          </w:tcPr>
          <w:p w:rsidR="00DF72B2" w:rsidRPr="00A60866" w:rsidRDefault="00DF72B2" w:rsidP="003F3B3D">
            <w:pPr>
              <w:keepNext/>
              <w:keepLines/>
              <w:jc w:val="both"/>
              <w:outlineLvl w:val="0"/>
              <w:rPr>
                <w:rFonts w:ascii="Times New Roman" w:eastAsia="Arial" w:hAnsi="Times New Roman" w:cs="Times New Roman"/>
                <w:sz w:val="24"/>
                <w:szCs w:val="24"/>
                <w:lang w:eastAsia="lt-LT"/>
              </w:rPr>
            </w:pPr>
            <w:r w:rsidRPr="00A60866">
              <w:rPr>
                <w:rFonts w:ascii="Times New Roman" w:eastAsia="Arial" w:hAnsi="Times New Roman" w:cs="Times New Roman"/>
                <w:sz w:val="24"/>
                <w:szCs w:val="24"/>
                <w:lang w:eastAsia="lt-LT"/>
              </w:rPr>
              <w:t>1. Mokyklos ugdymo plano įgyvendinimui numatyta ne mažiau  kaip 97 proc. BUP teikiamų galimybių.</w:t>
            </w:r>
          </w:p>
          <w:p w:rsidR="00DF72B2" w:rsidRPr="00A60866" w:rsidRDefault="00DF72B2" w:rsidP="003F3B3D">
            <w:pPr>
              <w:keepNext/>
              <w:keepLines/>
              <w:jc w:val="both"/>
              <w:outlineLvl w:val="0"/>
              <w:rPr>
                <w:rFonts w:ascii="Times New Roman" w:eastAsia="Times New Roman" w:hAnsi="Times New Roman" w:cs="Times New Roman"/>
                <w:bCs/>
                <w:sz w:val="24"/>
                <w:szCs w:val="24"/>
              </w:rPr>
            </w:pPr>
            <w:r w:rsidRPr="00A60866">
              <w:rPr>
                <w:rFonts w:ascii="Times New Roman" w:eastAsia="Arial" w:hAnsi="Times New Roman" w:cs="Times New Roman"/>
                <w:sz w:val="24"/>
                <w:szCs w:val="24"/>
                <w:lang w:eastAsia="lt-LT"/>
              </w:rPr>
              <w:t>2. Neformaliojo ugdymo programų ir jas pasirinkusių mokinių skaičius padidės 30 proc.</w:t>
            </w:r>
          </w:p>
        </w:tc>
        <w:tc>
          <w:tcPr>
            <w:tcW w:w="1701"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-d</w:t>
            </w:r>
            <w:r w:rsidR="00DF72B2" w:rsidRPr="00A60866">
              <w:rPr>
                <w:rFonts w:ascii="Times New Roman" w:eastAsia="Times New Roman" w:hAnsi="Times New Roman" w:cs="Times New Roman"/>
                <w:bCs/>
                <w:sz w:val="24"/>
                <w:szCs w:val="24"/>
              </w:rPr>
              <w:t xml:space="preserve">irektorė, </w:t>
            </w:r>
            <w:r w:rsidRPr="00A60866">
              <w:rPr>
                <w:rFonts w:ascii="Times New Roman" w:eastAsia="Times New Roman" w:hAnsi="Times New Roman" w:cs="Times New Roman"/>
                <w:bCs/>
                <w:sz w:val="24"/>
                <w:szCs w:val="24"/>
              </w:rPr>
              <w:t xml:space="preserve">organizatoriai </w:t>
            </w:r>
            <w:r w:rsidR="00DF72B2" w:rsidRPr="00A60866">
              <w:rPr>
                <w:rFonts w:ascii="Times New Roman" w:eastAsia="Times New Roman" w:hAnsi="Times New Roman" w:cs="Times New Roman"/>
                <w:bCs/>
                <w:sz w:val="24"/>
                <w:szCs w:val="24"/>
              </w:rPr>
              <w:t>pavaduotoja ugdymui, skyrių vedėjas</w:t>
            </w:r>
            <w:r w:rsidRPr="00A60866">
              <w:rPr>
                <w:rFonts w:ascii="Times New Roman" w:eastAsia="Times New Roman" w:hAnsi="Times New Roman" w:cs="Times New Roman"/>
                <w:bCs/>
                <w:sz w:val="24"/>
                <w:szCs w:val="24"/>
              </w:rPr>
              <w:t>, vykdytojai – mokytojai.</w:t>
            </w:r>
          </w:p>
        </w:tc>
        <w:tc>
          <w:tcPr>
            <w:tcW w:w="1276" w:type="dxa"/>
          </w:tcPr>
          <w:p w:rsidR="00DF72B2" w:rsidRPr="00A60866" w:rsidRDefault="00DF72B2"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DF72B2" w:rsidRDefault="006D4993" w:rsidP="006D4993">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1098</w:t>
            </w:r>
          </w:p>
          <w:p w:rsidR="00203D7C" w:rsidRDefault="00203D7C" w:rsidP="006D4993">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12750</w:t>
            </w:r>
          </w:p>
          <w:p w:rsidR="00203D7C" w:rsidRPr="00A60866" w:rsidRDefault="00203D7C" w:rsidP="00203D7C">
            <w:pPr>
              <w:keepNext/>
              <w:keepLines/>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71800</w:t>
            </w:r>
          </w:p>
        </w:tc>
        <w:tc>
          <w:tcPr>
            <w:tcW w:w="1559"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418"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DF72B2" w:rsidRPr="00A60866" w:rsidRDefault="00DF72B2" w:rsidP="00560AFB">
            <w:pPr>
              <w:keepNext/>
              <w:keepLines/>
              <w:jc w:val="both"/>
              <w:outlineLvl w:val="0"/>
              <w:rPr>
                <w:rFonts w:ascii="Times New Roman" w:eastAsia="Arial" w:hAnsi="Times New Roman" w:cs="Times New Roman"/>
                <w:sz w:val="24"/>
                <w:szCs w:val="24"/>
                <w:lang w:eastAsia="lt-LT"/>
              </w:rPr>
            </w:pPr>
          </w:p>
        </w:tc>
        <w:tc>
          <w:tcPr>
            <w:tcW w:w="2051" w:type="dxa"/>
          </w:tcPr>
          <w:p w:rsidR="00DF72B2" w:rsidRPr="00A60866" w:rsidRDefault="00DF72B2" w:rsidP="00560AFB">
            <w:pPr>
              <w:ind w:right="140"/>
              <w:contextualSpacing/>
              <w:jc w:val="both"/>
              <w:rPr>
                <w:rFonts w:ascii="Times New Roman" w:eastAsia="Arial" w:hAnsi="Times New Roman" w:cs="Times New Roman"/>
                <w:sz w:val="24"/>
                <w:szCs w:val="24"/>
                <w:lang w:eastAsia="lt-LT"/>
              </w:rPr>
            </w:pPr>
            <w:r w:rsidRPr="00A60866">
              <w:rPr>
                <w:rFonts w:ascii="Times New Roman" w:eastAsia="Times New Roman" w:hAnsi="Times New Roman" w:cs="Times New Roman"/>
                <w:sz w:val="24"/>
                <w:szCs w:val="24"/>
              </w:rPr>
              <w:t xml:space="preserve">Taikyti mokinių pažangos ir pasiekimų vertinimo ir įsivertinimo sistemą siekiant padėti mokiniui save pažinti, mokytis ir </w:t>
            </w:r>
            <w:proofErr w:type="spellStart"/>
            <w:r w:rsidRPr="00A60866">
              <w:rPr>
                <w:rFonts w:ascii="Times New Roman" w:eastAsia="Times New Roman" w:hAnsi="Times New Roman" w:cs="Times New Roman"/>
                <w:sz w:val="24"/>
                <w:szCs w:val="24"/>
              </w:rPr>
              <w:t>resocializuotis</w:t>
            </w:r>
            <w:proofErr w:type="spellEnd"/>
            <w:r w:rsidRPr="00A60866">
              <w:rPr>
                <w:rFonts w:ascii="Times New Roman" w:eastAsia="Times New Roman" w:hAnsi="Times New Roman" w:cs="Times New Roman"/>
                <w:sz w:val="24"/>
                <w:szCs w:val="24"/>
              </w:rPr>
              <w:t xml:space="preserve"> visuomenėje.</w:t>
            </w:r>
          </w:p>
        </w:tc>
        <w:tc>
          <w:tcPr>
            <w:tcW w:w="3685" w:type="dxa"/>
          </w:tcPr>
          <w:p w:rsidR="00DF72B2" w:rsidRPr="00A60866" w:rsidRDefault="00DF72B2" w:rsidP="003F3B3D">
            <w:pPr>
              <w:jc w:val="both"/>
              <w:rPr>
                <w:rFonts w:ascii="Times New Roman" w:eastAsia="Arial" w:hAnsi="Times New Roman" w:cs="Times New Roman"/>
                <w:sz w:val="24"/>
                <w:szCs w:val="24"/>
                <w:lang w:eastAsia="lt-LT"/>
              </w:rPr>
            </w:pPr>
            <w:r w:rsidRPr="00A60866">
              <w:rPr>
                <w:rFonts w:ascii="Times New Roman" w:eastAsia="Arial" w:hAnsi="Times New Roman" w:cs="Times New Roman"/>
                <w:sz w:val="24"/>
                <w:szCs w:val="24"/>
                <w:lang w:eastAsia="lt-LT"/>
              </w:rPr>
              <w:t>1. Visi mokytojai ir mokiniai taikys mokinių pažangos ir pasiekimų vertinimo ir įsivertinimo sistemą.</w:t>
            </w:r>
          </w:p>
          <w:p w:rsidR="00DF72B2" w:rsidRPr="00A60866" w:rsidRDefault="00DF72B2" w:rsidP="003F3B3D">
            <w:pPr>
              <w:jc w:val="both"/>
              <w:rPr>
                <w:rFonts w:ascii="Times New Roman" w:eastAsia="Arial" w:hAnsi="Times New Roman" w:cs="Times New Roman"/>
                <w:sz w:val="24"/>
                <w:szCs w:val="24"/>
                <w:lang w:eastAsia="lt-LT"/>
              </w:rPr>
            </w:pPr>
            <w:r w:rsidRPr="00A60866">
              <w:rPr>
                <w:rFonts w:ascii="Times New Roman" w:eastAsia="Arial" w:hAnsi="Times New Roman" w:cs="Times New Roman"/>
                <w:sz w:val="24"/>
                <w:szCs w:val="24"/>
                <w:lang w:eastAsia="lt-LT"/>
              </w:rPr>
              <w:t>2. 50 proc. mokytojų pamokoje numatys pamokos rezultato vertinimo galimybes ir geraisiais darbo patirties aspektais pasidalins su kolegomis.</w:t>
            </w:r>
          </w:p>
          <w:p w:rsidR="00DF72B2" w:rsidRPr="00A60866" w:rsidRDefault="00DF72B2" w:rsidP="003F3B3D">
            <w:pPr>
              <w:jc w:val="both"/>
              <w:rPr>
                <w:rFonts w:ascii="Times New Roman" w:eastAsia="Arial" w:hAnsi="Times New Roman" w:cs="Times New Roman"/>
                <w:sz w:val="24"/>
                <w:szCs w:val="24"/>
                <w:lang w:eastAsia="lt-LT"/>
              </w:rPr>
            </w:pPr>
            <w:r w:rsidRPr="00A60866">
              <w:rPr>
                <w:rFonts w:ascii="Times New Roman" w:eastAsia="Arial" w:hAnsi="Times New Roman" w:cs="Times New Roman"/>
                <w:sz w:val="24"/>
                <w:szCs w:val="24"/>
                <w:lang w:eastAsia="lt-LT"/>
              </w:rPr>
              <w:t>3. Kiekviena metodinė grupė parengs pranešimą mokinių pasiekimo vertinimo ir pažangos matavimo tema ir jį pristatys mokytojų tarybos posėdyje.</w:t>
            </w:r>
          </w:p>
        </w:tc>
        <w:tc>
          <w:tcPr>
            <w:tcW w:w="1701"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-d</w:t>
            </w:r>
            <w:r w:rsidR="00DF72B2" w:rsidRPr="00A60866">
              <w:rPr>
                <w:rFonts w:ascii="Times New Roman" w:eastAsia="Times New Roman" w:hAnsi="Times New Roman" w:cs="Times New Roman"/>
                <w:bCs/>
                <w:sz w:val="24"/>
                <w:szCs w:val="24"/>
              </w:rPr>
              <w:t xml:space="preserve">irektorė, </w:t>
            </w:r>
            <w:r w:rsidRPr="00A60866">
              <w:rPr>
                <w:rFonts w:ascii="Times New Roman" w:eastAsia="Times New Roman" w:hAnsi="Times New Roman" w:cs="Times New Roman"/>
                <w:bCs/>
                <w:sz w:val="24"/>
                <w:szCs w:val="24"/>
              </w:rPr>
              <w:t>organizatoriai -</w:t>
            </w:r>
            <w:r w:rsidR="00DF72B2" w:rsidRPr="00A60866">
              <w:rPr>
                <w:rFonts w:ascii="Times New Roman" w:eastAsia="Times New Roman" w:hAnsi="Times New Roman" w:cs="Times New Roman"/>
                <w:bCs/>
                <w:sz w:val="24"/>
                <w:szCs w:val="24"/>
              </w:rPr>
              <w:t>pavaduotoja ugdymui, skyrių vedėjas</w:t>
            </w:r>
            <w:r w:rsidRPr="00A60866">
              <w:rPr>
                <w:rFonts w:ascii="Times New Roman" w:eastAsia="Times New Roman" w:hAnsi="Times New Roman" w:cs="Times New Roman"/>
                <w:bCs/>
                <w:sz w:val="24"/>
                <w:szCs w:val="24"/>
              </w:rPr>
              <w:t>,</w:t>
            </w:r>
          </w:p>
          <w:p w:rsidR="00714258"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Vykdytojai – mokytojai.</w:t>
            </w:r>
          </w:p>
        </w:tc>
        <w:tc>
          <w:tcPr>
            <w:tcW w:w="1276"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559"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418"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rPr>
          <w:trHeight w:val="703"/>
        </w:trPr>
        <w:tc>
          <w:tcPr>
            <w:tcW w:w="1743" w:type="dxa"/>
            <w:vMerge/>
          </w:tcPr>
          <w:p w:rsidR="00DF72B2" w:rsidRPr="00A60866" w:rsidRDefault="00DF72B2" w:rsidP="00560AFB">
            <w:pPr>
              <w:keepNext/>
              <w:keepLines/>
              <w:jc w:val="both"/>
              <w:outlineLvl w:val="0"/>
              <w:rPr>
                <w:rFonts w:ascii="Times New Roman" w:eastAsia="Arial" w:hAnsi="Times New Roman" w:cs="Times New Roman"/>
                <w:sz w:val="24"/>
                <w:szCs w:val="24"/>
                <w:lang w:eastAsia="lt-LT"/>
              </w:rPr>
            </w:pPr>
          </w:p>
        </w:tc>
        <w:tc>
          <w:tcPr>
            <w:tcW w:w="2051" w:type="dxa"/>
          </w:tcPr>
          <w:p w:rsidR="00DF72B2" w:rsidRPr="00A60866" w:rsidRDefault="00DF72B2" w:rsidP="00560AFB">
            <w:pPr>
              <w:ind w:right="140"/>
              <w:jc w:val="both"/>
              <w:rPr>
                <w:rFonts w:ascii="Times New Roman" w:eastAsia="Calibri" w:hAnsi="Times New Roman" w:cs="Times New Roman"/>
                <w:bCs/>
                <w:sz w:val="24"/>
                <w:szCs w:val="24"/>
              </w:rPr>
            </w:pPr>
            <w:r w:rsidRPr="00A60866">
              <w:rPr>
                <w:rFonts w:ascii="Times New Roman" w:eastAsia="Calibri" w:hAnsi="Times New Roman" w:cs="Times New Roman"/>
                <w:bCs/>
                <w:sz w:val="24"/>
                <w:szCs w:val="24"/>
              </w:rPr>
              <w:t xml:space="preserve">Organizuoti STEAM renginius </w:t>
            </w:r>
            <w:r w:rsidRPr="00A60866">
              <w:rPr>
                <w:rFonts w:ascii="Times New Roman" w:eastAsia="Calibri" w:hAnsi="Times New Roman" w:cs="Times New Roman"/>
                <w:bCs/>
                <w:sz w:val="24"/>
                <w:szCs w:val="24"/>
              </w:rPr>
              <w:lastRenderedPageBreak/>
              <w:t>mokykloje.</w:t>
            </w:r>
          </w:p>
        </w:tc>
        <w:tc>
          <w:tcPr>
            <w:tcW w:w="3685" w:type="dxa"/>
          </w:tcPr>
          <w:p w:rsidR="00FA1C26" w:rsidRPr="00A60866" w:rsidRDefault="00DF72B2" w:rsidP="00452D84">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1.</w:t>
            </w:r>
            <w:r w:rsidR="00FA1C26" w:rsidRPr="00A60866">
              <w:rPr>
                <w:rFonts w:ascii="Times New Roman" w:eastAsia="Times New Roman" w:hAnsi="Times New Roman" w:cs="Times New Roman"/>
                <w:bCs/>
                <w:sz w:val="24"/>
                <w:szCs w:val="24"/>
              </w:rPr>
              <w:t>Sudaryta STEAM ugdymo veiklos darbo grupė.</w:t>
            </w:r>
          </w:p>
          <w:p w:rsidR="00DF72B2" w:rsidRPr="00A60866" w:rsidRDefault="00FA1C26" w:rsidP="00452D84">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2.</w:t>
            </w:r>
            <w:r w:rsidR="00DF72B2" w:rsidRPr="00A60866">
              <w:rPr>
                <w:rFonts w:ascii="Times New Roman" w:eastAsia="Times New Roman" w:hAnsi="Times New Roman" w:cs="Times New Roman"/>
                <w:bCs/>
                <w:sz w:val="24"/>
                <w:szCs w:val="24"/>
              </w:rPr>
              <w:t xml:space="preserve">Suorganizuoti du STEAM </w:t>
            </w:r>
            <w:r w:rsidR="00DF72B2" w:rsidRPr="00A60866">
              <w:rPr>
                <w:rFonts w:ascii="Times New Roman" w:eastAsia="Times New Roman" w:hAnsi="Times New Roman" w:cs="Times New Roman"/>
                <w:bCs/>
                <w:sz w:val="24"/>
                <w:szCs w:val="24"/>
              </w:rPr>
              <w:lastRenderedPageBreak/>
              <w:t>ugdymo renginius mokykloje.</w:t>
            </w:r>
          </w:p>
          <w:p w:rsidR="000A626A" w:rsidRPr="00A60866" w:rsidRDefault="000A626A" w:rsidP="00452D84">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3.</w:t>
            </w:r>
            <w:r w:rsidRPr="00A60866">
              <w:rPr>
                <w:rFonts w:ascii="Times New Roman" w:eastAsia="Times New Roman" w:hAnsi="Times New Roman" w:cs="Times New Roman"/>
                <w:sz w:val="24"/>
                <w:szCs w:val="24"/>
                <w:lang w:eastAsia="lt-LT"/>
              </w:rPr>
              <w:t xml:space="preserve"> Organizuojant STEAM veiklas 10 proc. pagerės mokinių pasiekimai.</w:t>
            </w:r>
          </w:p>
        </w:tc>
        <w:tc>
          <w:tcPr>
            <w:tcW w:w="1701"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proofErr w:type="spellStart"/>
            <w:r w:rsidRPr="00A60866">
              <w:rPr>
                <w:rFonts w:ascii="Times New Roman" w:eastAsia="Times New Roman" w:hAnsi="Times New Roman" w:cs="Times New Roman"/>
                <w:bCs/>
                <w:sz w:val="24"/>
                <w:szCs w:val="24"/>
              </w:rPr>
              <w:lastRenderedPageBreak/>
              <w:t>Kordinatorė</w:t>
            </w:r>
            <w:proofErr w:type="spellEnd"/>
            <w:r w:rsidRPr="00A60866">
              <w:rPr>
                <w:rFonts w:ascii="Times New Roman" w:eastAsia="Times New Roman" w:hAnsi="Times New Roman" w:cs="Times New Roman"/>
                <w:bCs/>
                <w:sz w:val="24"/>
                <w:szCs w:val="24"/>
              </w:rPr>
              <w:t xml:space="preserve"> -p</w:t>
            </w:r>
            <w:r w:rsidR="00DF72B2" w:rsidRPr="00A60866">
              <w:rPr>
                <w:rFonts w:ascii="Times New Roman" w:eastAsia="Times New Roman" w:hAnsi="Times New Roman" w:cs="Times New Roman"/>
                <w:bCs/>
                <w:sz w:val="24"/>
                <w:szCs w:val="24"/>
              </w:rPr>
              <w:t xml:space="preserve">avaduotoja ugdymui, </w:t>
            </w:r>
            <w:proofErr w:type="spellStart"/>
            <w:r w:rsidRPr="00A60866">
              <w:rPr>
                <w:rFonts w:ascii="Times New Roman" w:eastAsia="Times New Roman" w:hAnsi="Times New Roman" w:cs="Times New Roman"/>
                <w:bCs/>
                <w:sz w:val="24"/>
                <w:szCs w:val="24"/>
              </w:rPr>
              <w:lastRenderedPageBreak/>
              <w:t>organiztatorius</w:t>
            </w:r>
            <w:proofErr w:type="spellEnd"/>
            <w:r w:rsidRPr="00A60866">
              <w:rPr>
                <w:rFonts w:ascii="Times New Roman" w:eastAsia="Times New Roman" w:hAnsi="Times New Roman" w:cs="Times New Roman"/>
                <w:bCs/>
                <w:sz w:val="24"/>
                <w:szCs w:val="24"/>
              </w:rPr>
              <w:t xml:space="preserve"> - </w:t>
            </w:r>
            <w:r w:rsidR="00DF72B2" w:rsidRPr="00A60866">
              <w:rPr>
                <w:rFonts w:ascii="Times New Roman" w:eastAsia="Times New Roman" w:hAnsi="Times New Roman" w:cs="Times New Roman"/>
                <w:bCs/>
                <w:sz w:val="24"/>
                <w:szCs w:val="24"/>
              </w:rPr>
              <w:t>skyrių vedėjas</w:t>
            </w:r>
            <w:r w:rsidRPr="00A60866">
              <w:rPr>
                <w:rFonts w:ascii="Times New Roman" w:eastAsia="Times New Roman" w:hAnsi="Times New Roman" w:cs="Times New Roman"/>
                <w:bCs/>
                <w:sz w:val="24"/>
                <w:szCs w:val="24"/>
              </w:rPr>
              <w:t>, vykdytojai – mokytojai.</w:t>
            </w:r>
          </w:p>
        </w:tc>
        <w:tc>
          <w:tcPr>
            <w:tcW w:w="1276" w:type="dxa"/>
          </w:tcPr>
          <w:p w:rsidR="00DF72B2" w:rsidRPr="00A60866" w:rsidRDefault="00714258"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Gegužės, rugsėjo mėn.</w:t>
            </w:r>
          </w:p>
        </w:tc>
        <w:tc>
          <w:tcPr>
            <w:tcW w:w="1701" w:type="dxa"/>
            <w:gridSpan w:val="3"/>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559"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418"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rPr>
          <w:trHeight w:val="703"/>
        </w:trPr>
        <w:tc>
          <w:tcPr>
            <w:tcW w:w="1743" w:type="dxa"/>
            <w:vMerge/>
          </w:tcPr>
          <w:p w:rsidR="00DF72B2" w:rsidRPr="00A60866" w:rsidRDefault="00DF72B2" w:rsidP="00560AFB">
            <w:pPr>
              <w:keepNext/>
              <w:keepLines/>
              <w:jc w:val="both"/>
              <w:outlineLvl w:val="0"/>
              <w:rPr>
                <w:rFonts w:ascii="Times New Roman" w:eastAsia="Arial" w:hAnsi="Times New Roman" w:cs="Times New Roman"/>
                <w:sz w:val="24"/>
                <w:szCs w:val="24"/>
                <w:lang w:eastAsia="lt-LT"/>
              </w:rPr>
            </w:pPr>
          </w:p>
        </w:tc>
        <w:tc>
          <w:tcPr>
            <w:tcW w:w="2051" w:type="dxa"/>
          </w:tcPr>
          <w:p w:rsidR="00DF72B2" w:rsidRPr="00A60866" w:rsidRDefault="00DF72B2" w:rsidP="00AE374B">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Organizuoti mokyklos pedagoginę priežiūrą ir analizę.</w:t>
            </w:r>
          </w:p>
          <w:p w:rsidR="00DF72B2" w:rsidRPr="00A60866" w:rsidRDefault="00DF72B2" w:rsidP="00452D84">
            <w:pPr>
              <w:rPr>
                <w:rFonts w:ascii="Times New Roman" w:eastAsia="Calibri" w:hAnsi="Times New Roman" w:cs="Times New Roman"/>
                <w:bCs/>
                <w:sz w:val="24"/>
                <w:szCs w:val="24"/>
              </w:rPr>
            </w:pPr>
            <w:r w:rsidRPr="00A60866">
              <w:rPr>
                <w:rFonts w:ascii="Times New Roman" w:eastAsia="Times New Roman" w:hAnsi="Times New Roman" w:cs="Times New Roman"/>
                <w:sz w:val="24"/>
                <w:szCs w:val="24"/>
                <w:lang w:eastAsia="lt-LT"/>
              </w:rPr>
              <w:t>Pedagoginės priežiūros planas (1  priedas).</w:t>
            </w:r>
          </w:p>
        </w:tc>
        <w:tc>
          <w:tcPr>
            <w:tcW w:w="3685" w:type="dxa"/>
          </w:tcPr>
          <w:p w:rsidR="00DF72B2" w:rsidRPr="00A60866" w:rsidRDefault="00DF72B2" w:rsidP="00AE374B">
            <w:pPr>
              <w:contextualSpacing/>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1. 70 proc. stebėtų pamokų ugdymo turinys ir virtuali </w:t>
            </w:r>
            <w:proofErr w:type="spellStart"/>
            <w:r w:rsidRPr="00A60866">
              <w:rPr>
                <w:rFonts w:ascii="Times New Roman" w:eastAsia="Times New Roman" w:hAnsi="Times New Roman" w:cs="Times New Roman"/>
                <w:sz w:val="24"/>
                <w:szCs w:val="24"/>
                <w:lang w:eastAsia="lt-LT"/>
              </w:rPr>
              <w:t>mokymo(si</w:t>
            </w:r>
            <w:proofErr w:type="spellEnd"/>
            <w:r w:rsidRPr="00A60866">
              <w:rPr>
                <w:rFonts w:ascii="Times New Roman" w:eastAsia="Times New Roman" w:hAnsi="Times New Roman" w:cs="Times New Roman"/>
                <w:sz w:val="24"/>
                <w:szCs w:val="24"/>
                <w:lang w:eastAsia="lt-LT"/>
              </w:rPr>
              <w:t xml:space="preserve">) aplinka taikoma tikslingai. </w:t>
            </w:r>
          </w:p>
          <w:p w:rsidR="00DF72B2" w:rsidRPr="00A60866" w:rsidRDefault="00DF72B2" w:rsidP="00AE374B">
            <w:pPr>
              <w:contextualSpacing/>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2. Ne mažiau kaip 60 </w:t>
            </w:r>
            <w:proofErr w:type="spellStart"/>
            <w:r w:rsidRPr="00A60866">
              <w:rPr>
                <w:rFonts w:ascii="Times New Roman" w:eastAsia="Times New Roman" w:hAnsi="Times New Roman" w:cs="Times New Roman"/>
                <w:sz w:val="24"/>
                <w:szCs w:val="24"/>
                <w:lang w:eastAsia="lt-LT"/>
              </w:rPr>
              <w:t>proc.stebėtų</w:t>
            </w:r>
            <w:proofErr w:type="spellEnd"/>
            <w:r w:rsidRPr="00A60866">
              <w:rPr>
                <w:rFonts w:ascii="Times New Roman" w:eastAsia="Times New Roman" w:hAnsi="Times New Roman" w:cs="Times New Roman"/>
                <w:sz w:val="24"/>
                <w:szCs w:val="24"/>
                <w:lang w:eastAsia="lt-LT"/>
              </w:rPr>
              <w:t xml:space="preserve"> pamokų bus vertinama individuali mokinio pažanga, skaitmeninis raštingumas, skatinamas įsivertinimas, vyks individualizavimas ir diferencijavimas.</w:t>
            </w:r>
          </w:p>
        </w:tc>
        <w:tc>
          <w:tcPr>
            <w:tcW w:w="1701"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proofErr w:type="spellStart"/>
            <w:r w:rsidRPr="00A60866">
              <w:rPr>
                <w:rFonts w:ascii="Times New Roman" w:eastAsia="Times New Roman" w:hAnsi="Times New Roman" w:cs="Times New Roman"/>
                <w:bCs/>
                <w:sz w:val="24"/>
                <w:szCs w:val="24"/>
              </w:rPr>
              <w:t>Kordinatoriai</w:t>
            </w:r>
            <w:proofErr w:type="spellEnd"/>
            <w:r w:rsidRPr="00A60866">
              <w:rPr>
                <w:rFonts w:ascii="Times New Roman" w:eastAsia="Times New Roman" w:hAnsi="Times New Roman" w:cs="Times New Roman"/>
                <w:bCs/>
                <w:sz w:val="24"/>
                <w:szCs w:val="24"/>
              </w:rPr>
              <w:t xml:space="preserve"> - d</w:t>
            </w:r>
            <w:r w:rsidR="00DF72B2" w:rsidRPr="00A60866">
              <w:rPr>
                <w:rFonts w:ascii="Times New Roman" w:eastAsia="Times New Roman" w:hAnsi="Times New Roman" w:cs="Times New Roman"/>
                <w:bCs/>
                <w:sz w:val="24"/>
                <w:szCs w:val="24"/>
              </w:rPr>
              <w:t>irektorė, pavaduotoja ugdymui, skyrių vedėjas</w:t>
            </w:r>
            <w:r w:rsidRPr="00A60866">
              <w:rPr>
                <w:rFonts w:ascii="Times New Roman" w:eastAsia="Times New Roman" w:hAnsi="Times New Roman" w:cs="Times New Roman"/>
                <w:bCs/>
                <w:sz w:val="24"/>
                <w:szCs w:val="24"/>
              </w:rPr>
              <w:t>, vykdytojai – mokytojai.</w:t>
            </w:r>
          </w:p>
        </w:tc>
        <w:tc>
          <w:tcPr>
            <w:tcW w:w="1276"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559"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418"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rPr>
          <w:trHeight w:val="2208"/>
        </w:trPr>
        <w:tc>
          <w:tcPr>
            <w:tcW w:w="1743" w:type="dxa"/>
            <w:vMerge/>
          </w:tcPr>
          <w:p w:rsidR="00DF72B2" w:rsidRPr="00A60866" w:rsidRDefault="00DF72B2" w:rsidP="00560AFB">
            <w:pPr>
              <w:keepNext/>
              <w:keepLines/>
              <w:jc w:val="both"/>
              <w:outlineLvl w:val="0"/>
              <w:rPr>
                <w:rFonts w:ascii="Times New Roman" w:eastAsia="Arial" w:hAnsi="Times New Roman" w:cs="Times New Roman"/>
                <w:sz w:val="24"/>
                <w:szCs w:val="24"/>
                <w:lang w:eastAsia="lt-LT"/>
              </w:rPr>
            </w:pPr>
          </w:p>
        </w:tc>
        <w:tc>
          <w:tcPr>
            <w:tcW w:w="2051" w:type="dxa"/>
          </w:tcPr>
          <w:p w:rsidR="00DF72B2" w:rsidRPr="00A60866" w:rsidRDefault="00DF72B2" w:rsidP="00AE374B">
            <w:pPr>
              <w:spacing w:line="252" w:lineRule="auto"/>
              <w:jc w:val="both"/>
              <w:rPr>
                <w:rFonts w:ascii="Times New Roman" w:eastAsia="Times New Roman" w:hAnsi="Times New Roman" w:cs="Times New Roman"/>
                <w:bCs/>
                <w:sz w:val="24"/>
                <w:szCs w:val="24"/>
                <w:lang w:eastAsia="lt-LT"/>
              </w:rPr>
            </w:pPr>
            <w:r w:rsidRPr="00A60866">
              <w:rPr>
                <w:rFonts w:ascii="Times New Roman" w:eastAsia="Times New Roman" w:hAnsi="Times New Roman" w:cs="Times New Roman"/>
                <w:bCs/>
                <w:sz w:val="24"/>
                <w:szCs w:val="24"/>
                <w:lang w:eastAsia="lt-LT"/>
              </w:rPr>
              <w:t>Pagalba mokiniams tobulinant skaitmeninius gebėjimus.</w:t>
            </w:r>
          </w:p>
          <w:p w:rsidR="00DF72B2" w:rsidRPr="00A60866" w:rsidRDefault="00DF72B2" w:rsidP="00560AFB">
            <w:pPr>
              <w:ind w:right="140"/>
              <w:jc w:val="both"/>
              <w:rPr>
                <w:rFonts w:ascii="Times New Roman" w:eastAsia="Calibri" w:hAnsi="Times New Roman" w:cs="Times New Roman"/>
                <w:bCs/>
                <w:sz w:val="24"/>
                <w:szCs w:val="24"/>
              </w:rPr>
            </w:pPr>
          </w:p>
        </w:tc>
        <w:tc>
          <w:tcPr>
            <w:tcW w:w="3685" w:type="dxa"/>
          </w:tcPr>
          <w:p w:rsidR="00DF72B2" w:rsidRPr="00A60866" w:rsidRDefault="00DF72B2" w:rsidP="00452D84">
            <w:pPr>
              <w:contextualSpacing/>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1. Klasių kuratoriai, informacinių technologijų mokytojai teiks savalaikę pagalbą I-IV klasių mokiniams, turintiems sunkumų dirbant </w:t>
            </w:r>
            <w:proofErr w:type="spellStart"/>
            <w:r w:rsidRPr="00A60866">
              <w:rPr>
                <w:rFonts w:ascii="Times New Roman" w:eastAsia="Times New Roman" w:hAnsi="Times New Roman" w:cs="Times New Roman"/>
                <w:sz w:val="24"/>
                <w:szCs w:val="24"/>
                <w:lang w:eastAsia="lt-LT"/>
              </w:rPr>
              <w:t>Moodle</w:t>
            </w:r>
            <w:proofErr w:type="spellEnd"/>
            <w:r w:rsidRPr="00A60866">
              <w:rPr>
                <w:rFonts w:ascii="Times New Roman" w:eastAsia="Times New Roman" w:hAnsi="Times New Roman" w:cs="Times New Roman"/>
                <w:sz w:val="24"/>
                <w:szCs w:val="24"/>
                <w:lang w:eastAsia="lt-LT"/>
              </w:rPr>
              <w:t xml:space="preserve"> platformoje, jungiantis prie elektroninio dienyno ( I ir II pusmečio pradžioje ir pagal poreikį). </w:t>
            </w:r>
          </w:p>
        </w:tc>
        <w:tc>
          <w:tcPr>
            <w:tcW w:w="1701" w:type="dxa"/>
          </w:tcPr>
          <w:p w:rsidR="00DF72B2" w:rsidRPr="00A60866" w:rsidRDefault="00714258" w:rsidP="00452D84">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 p</w:t>
            </w:r>
            <w:r w:rsidR="00DF72B2" w:rsidRPr="00A60866">
              <w:rPr>
                <w:rFonts w:ascii="Times New Roman" w:eastAsia="Times New Roman" w:hAnsi="Times New Roman" w:cs="Times New Roman"/>
                <w:bCs/>
                <w:sz w:val="24"/>
                <w:szCs w:val="24"/>
              </w:rPr>
              <w:t>avaduotoja ugdymui, klasių kuratoriai</w:t>
            </w:r>
          </w:p>
        </w:tc>
        <w:tc>
          <w:tcPr>
            <w:tcW w:w="1276" w:type="dxa"/>
          </w:tcPr>
          <w:p w:rsidR="00DF72B2" w:rsidRPr="00A60866" w:rsidRDefault="00714258"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559"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418"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DF72B2" w:rsidRPr="00A60866" w:rsidRDefault="00DF72B2" w:rsidP="00560AFB">
            <w:pPr>
              <w:keepNext/>
              <w:keepLines/>
              <w:jc w:val="both"/>
              <w:outlineLvl w:val="0"/>
              <w:rPr>
                <w:rFonts w:ascii="Times New Roman" w:eastAsia="Arial" w:hAnsi="Times New Roman" w:cs="Times New Roman"/>
                <w:sz w:val="24"/>
                <w:szCs w:val="24"/>
                <w:lang w:eastAsia="lt-LT"/>
              </w:rPr>
            </w:pPr>
          </w:p>
        </w:tc>
        <w:tc>
          <w:tcPr>
            <w:tcW w:w="2051" w:type="dxa"/>
          </w:tcPr>
          <w:p w:rsidR="00DF72B2" w:rsidRPr="00A60866" w:rsidRDefault="00DF72B2"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Diegiamos atnaujintos bendrosios ugdymo programos (BUP) </w:t>
            </w:r>
            <w:r w:rsidRPr="00A60866">
              <w:rPr>
                <w:rFonts w:ascii="Times New Roman" w:eastAsia="Andale Sans UI" w:hAnsi="Times New Roman" w:cs="Times New Roman"/>
                <w:kern w:val="3"/>
                <w:sz w:val="24"/>
                <w:szCs w:val="24"/>
                <w:lang w:bidi="fa-IR"/>
              </w:rPr>
              <w:t xml:space="preserve">4, 8, 10, 12 klasėse. </w:t>
            </w:r>
          </w:p>
          <w:p w:rsidR="00DF72B2" w:rsidRPr="00A60866" w:rsidRDefault="00DF72B2" w:rsidP="00560AFB">
            <w:pPr>
              <w:ind w:right="140"/>
              <w:jc w:val="both"/>
              <w:rPr>
                <w:rFonts w:ascii="Times New Roman" w:eastAsia="Times New Roman" w:hAnsi="Times New Roman" w:cs="Times New Roman"/>
                <w:sz w:val="24"/>
                <w:szCs w:val="24"/>
              </w:rPr>
            </w:pPr>
          </w:p>
        </w:tc>
        <w:tc>
          <w:tcPr>
            <w:tcW w:w="3685" w:type="dxa"/>
          </w:tcPr>
          <w:p w:rsidR="00DF72B2" w:rsidRPr="00A60866" w:rsidRDefault="00DF72B2"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1.Metodinių grupių posėdžiuose (ne mažiau kaip 5 posėdžiai) aptarta ilgalaikių planų dermė, susitarta dėl pasiūlymų įgyvendinimo, parengtos rekomendacijos. </w:t>
            </w:r>
          </w:p>
          <w:p w:rsidR="00DF72B2" w:rsidRPr="00A60866" w:rsidRDefault="00DF72B2" w:rsidP="003F3B3D">
            <w:pPr>
              <w:jc w:val="both"/>
              <w:rPr>
                <w:rFonts w:ascii="Times New Roman" w:eastAsia="Andale Sans UI" w:hAnsi="Times New Roman" w:cs="Times New Roman"/>
                <w:kern w:val="3"/>
                <w:sz w:val="24"/>
                <w:szCs w:val="24"/>
                <w:lang w:bidi="fa-IR"/>
              </w:rPr>
            </w:pPr>
            <w:r w:rsidRPr="00A60866">
              <w:rPr>
                <w:rFonts w:ascii="Times New Roman" w:eastAsia="Andale Sans UI" w:hAnsi="Times New Roman" w:cs="Times New Roman"/>
                <w:kern w:val="3"/>
                <w:sz w:val="24"/>
                <w:szCs w:val="24"/>
                <w:lang w:bidi="fa-IR"/>
              </w:rPr>
              <w:t xml:space="preserve">2.Parengti ir aprobuoti metodinėse grupėse 4,8,10,12 klasių dalykų ilgalaikiai planai pagal atnaujintas bendrąsias programas  iki 2024 m. rugpjūčio 31 d. </w:t>
            </w:r>
          </w:p>
          <w:p w:rsidR="00DF72B2" w:rsidRPr="00A60866" w:rsidRDefault="00DF72B2" w:rsidP="003F3B3D">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sz w:val="24"/>
                <w:szCs w:val="24"/>
                <w:lang w:eastAsia="lt-LT"/>
              </w:rPr>
              <w:t>3.Mokyklos mokytojai (ne mažiau kaip 85 proc.) dalyvaus kvalifikacijos tobulinimo programose, susijusiose su atnaujintu ugdymo turiniu.</w:t>
            </w:r>
          </w:p>
        </w:tc>
        <w:tc>
          <w:tcPr>
            <w:tcW w:w="1701" w:type="dxa"/>
          </w:tcPr>
          <w:p w:rsidR="00DF72B2"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 d</w:t>
            </w:r>
            <w:r w:rsidR="00DF72B2" w:rsidRPr="00A60866">
              <w:rPr>
                <w:rFonts w:ascii="Times New Roman" w:eastAsia="Times New Roman" w:hAnsi="Times New Roman" w:cs="Times New Roman"/>
                <w:bCs/>
                <w:sz w:val="24"/>
                <w:szCs w:val="24"/>
              </w:rPr>
              <w:t xml:space="preserve">irektorė, </w:t>
            </w:r>
            <w:proofErr w:type="spellStart"/>
            <w:r w:rsidRPr="00A60866">
              <w:rPr>
                <w:rFonts w:ascii="Times New Roman" w:eastAsia="Times New Roman" w:hAnsi="Times New Roman" w:cs="Times New Roman"/>
                <w:bCs/>
                <w:sz w:val="24"/>
                <w:szCs w:val="24"/>
              </w:rPr>
              <w:t>organiztaroria</w:t>
            </w:r>
            <w:proofErr w:type="spellEnd"/>
            <w:r w:rsidRPr="00A60866">
              <w:rPr>
                <w:rFonts w:ascii="Times New Roman" w:eastAsia="Times New Roman" w:hAnsi="Times New Roman" w:cs="Times New Roman"/>
                <w:bCs/>
                <w:sz w:val="24"/>
                <w:szCs w:val="24"/>
              </w:rPr>
              <w:t xml:space="preserve"> ir vykdytojai - </w:t>
            </w:r>
            <w:r w:rsidR="00DF72B2" w:rsidRPr="00A60866">
              <w:rPr>
                <w:rFonts w:ascii="Times New Roman" w:eastAsia="Times New Roman" w:hAnsi="Times New Roman" w:cs="Times New Roman"/>
                <w:bCs/>
                <w:sz w:val="24"/>
                <w:szCs w:val="24"/>
              </w:rPr>
              <w:t>pavaduotoja ugdymui, skyrių vedėjas, metodinės grupės pirmininkė</w:t>
            </w:r>
          </w:p>
        </w:tc>
        <w:tc>
          <w:tcPr>
            <w:tcW w:w="1276" w:type="dxa"/>
          </w:tcPr>
          <w:p w:rsidR="00DF72B2" w:rsidRPr="00A60866" w:rsidRDefault="00714258"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Rugpjūčio mėn.</w:t>
            </w:r>
          </w:p>
        </w:tc>
        <w:tc>
          <w:tcPr>
            <w:tcW w:w="1701" w:type="dxa"/>
            <w:gridSpan w:val="3"/>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559"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c>
          <w:tcPr>
            <w:tcW w:w="1418" w:type="dxa"/>
          </w:tcPr>
          <w:p w:rsidR="00DF72B2" w:rsidRPr="00A60866" w:rsidRDefault="00DF72B2"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val="restart"/>
          </w:tcPr>
          <w:p w:rsidR="00452D84" w:rsidRPr="00A60866" w:rsidRDefault="00452D84" w:rsidP="00560AFB">
            <w:pPr>
              <w:keepNext/>
              <w:keepLines/>
              <w:jc w:val="both"/>
              <w:outlineLvl w:val="0"/>
              <w:rPr>
                <w:rFonts w:ascii="Times New Roman" w:eastAsia="Arial" w:hAnsi="Times New Roman" w:cs="Times New Roman"/>
                <w:sz w:val="24"/>
                <w:szCs w:val="24"/>
                <w:lang w:eastAsia="lt-LT"/>
              </w:rPr>
            </w:pPr>
          </w:p>
        </w:tc>
        <w:tc>
          <w:tcPr>
            <w:tcW w:w="2051" w:type="dxa"/>
          </w:tcPr>
          <w:p w:rsidR="00452D84" w:rsidRPr="00A60866" w:rsidRDefault="00452D84" w:rsidP="00560AFB">
            <w:pPr>
              <w:ind w:right="140"/>
              <w:jc w:val="both"/>
              <w:rPr>
                <w:rFonts w:ascii="Times New Roman" w:eastAsia="Calibri" w:hAnsi="Times New Roman" w:cs="Times New Roman"/>
                <w:bCs/>
                <w:sz w:val="24"/>
                <w:szCs w:val="24"/>
              </w:rPr>
            </w:pPr>
            <w:r w:rsidRPr="00A60866">
              <w:rPr>
                <w:rFonts w:ascii="Times New Roman" w:eastAsia="Times New Roman" w:hAnsi="Times New Roman" w:cs="Times New Roman"/>
                <w:sz w:val="24"/>
                <w:szCs w:val="24"/>
              </w:rPr>
              <w:t xml:space="preserve">Teikti savalaikę ir tikslingą individualią </w:t>
            </w:r>
            <w:r w:rsidRPr="00A60866">
              <w:rPr>
                <w:rFonts w:ascii="Times New Roman" w:eastAsia="Times New Roman" w:hAnsi="Times New Roman" w:cs="Times New Roman"/>
                <w:sz w:val="24"/>
                <w:szCs w:val="24"/>
              </w:rPr>
              <w:lastRenderedPageBreak/>
              <w:t>švietimo pagalbą stiprinant mokinių mokymosi motyvaciją, gerinant pažangumo rodiklius, emocinio saugumo užtikrinimą.</w:t>
            </w:r>
          </w:p>
        </w:tc>
        <w:tc>
          <w:tcPr>
            <w:tcW w:w="3685" w:type="dxa"/>
          </w:tcPr>
          <w:p w:rsidR="00452D84" w:rsidRPr="00A60866" w:rsidRDefault="00452D84" w:rsidP="009A3D19">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lastRenderedPageBreak/>
              <w:t>1. 80 proc. mokinių įgis pradinį išsilavinimą.</w:t>
            </w:r>
          </w:p>
          <w:p w:rsidR="00452D84" w:rsidRPr="00A60866" w:rsidRDefault="00452D84" w:rsidP="009A3D19">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2. 59 proc. mokinių įgis pagrindinį </w:t>
            </w:r>
            <w:r w:rsidRPr="00A60866">
              <w:rPr>
                <w:rFonts w:ascii="Times New Roman" w:eastAsia="Times New Roman" w:hAnsi="Times New Roman" w:cs="Times New Roman"/>
                <w:sz w:val="24"/>
                <w:szCs w:val="24"/>
                <w:lang w:eastAsia="lt-LT"/>
              </w:rPr>
              <w:lastRenderedPageBreak/>
              <w:t>išsilavinimą.</w:t>
            </w:r>
          </w:p>
          <w:p w:rsidR="00452D84" w:rsidRPr="00A60866" w:rsidRDefault="00452D84" w:rsidP="009A3D19">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3. 36  proc. abiturientų įgis vidurinį išsilavinimą.</w:t>
            </w:r>
          </w:p>
          <w:p w:rsidR="00452D84" w:rsidRPr="00A60866" w:rsidRDefault="00452D84" w:rsidP="009A3D19">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4. 53 proc. pasirinkusių mokinių išlaikys egzaminus</w:t>
            </w:r>
          </w:p>
          <w:p w:rsidR="00452D84" w:rsidRPr="00A60866" w:rsidRDefault="00452D84" w:rsidP="009A3D19">
            <w:pPr>
              <w:overflowPunct w:val="0"/>
              <w:autoSpaceDE w:val="0"/>
              <w:autoSpaceDN w:val="0"/>
              <w:adjustRightInd w:val="0"/>
              <w:jc w:val="both"/>
              <w:textAlignment w:val="baseline"/>
              <w:rPr>
                <w:rFonts w:ascii="Times New Roman" w:hAnsi="Times New Roman" w:cs="Times New Roman"/>
                <w:sz w:val="24"/>
                <w:szCs w:val="24"/>
              </w:rPr>
            </w:pPr>
            <w:r w:rsidRPr="00A60866">
              <w:rPr>
                <w:rFonts w:ascii="Times New Roman" w:eastAsia="Times New Roman" w:hAnsi="Times New Roman" w:cs="Times New Roman"/>
                <w:sz w:val="24"/>
                <w:szCs w:val="24"/>
                <w:lang w:eastAsia="lt-LT"/>
              </w:rPr>
              <w:t>5.</w:t>
            </w:r>
            <w:r w:rsidRPr="00A60866">
              <w:rPr>
                <w:rFonts w:ascii="Times New Roman" w:hAnsi="Times New Roman" w:cs="Times New Roman"/>
                <w:sz w:val="24"/>
                <w:szCs w:val="24"/>
              </w:rPr>
              <w:t xml:space="preserve"> 30 proc. abiturientų, pasirinkusių laikyti lietuvių kalbos ir literatūros bei technologijų  mokyklinius brandos egzaminus, įvertinimas bus ne mažesnis 7 balai.</w:t>
            </w:r>
          </w:p>
          <w:p w:rsidR="00452D84" w:rsidRPr="00A60866" w:rsidRDefault="00452D84" w:rsidP="00452D84">
            <w:pPr>
              <w:contextualSpacing/>
              <w:jc w:val="both"/>
              <w:rPr>
                <w:rFonts w:ascii="Times New Roman" w:hAnsi="Times New Roman" w:cs="Times New Roman"/>
                <w:sz w:val="24"/>
                <w:szCs w:val="24"/>
              </w:rPr>
            </w:pPr>
            <w:r w:rsidRPr="00A60866">
              <w:rPr>
                <w:rFonts w:ascii="Times New Roman" w:hAnsi="Times New Roman" w:cs="Times New Roman"/>
                <w:sz w:val="24"/>
                <w:szCs w:val="24"/>
              </w:rPr>
              <w:t xml:space="preserve"> 6. 10 proc. mokyklos dešimtos klasės mokinių, laikančių PUPP, rezultatas bus ne mažesnis nei 7 balai.</w:t>
            </w:r>
          </w:p>
        </w:tc>
        <w:tc>
          <w:tcPr>
            <w:tcW w:w="1701" w:type="dxa"/>
          </w:tcPr>
          <w:p w:rsidR="00452D84" w:rsidRPr="00A60866" w:rsidRDefault="00714258" w:rsidP="00DB7F55">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K</w:t>
            </w:r>
            <w:r w:rsidR="00DE039A" w:rsidRPr="00A60866">
              <w:rPr>
                <w:rFonts w:ascii="Times New Roman" w:eastAsia="Times New Roman" w:hAnsi="Times New Roman" w:cs="Times New Roman"/>
                <w:bCs/>
                <w:sz w:val="24"/>
                <w:szCs w:val="24"/>
              </w:rPr>
              <w:t>oordinatoriai</w:t>
            </w:r>
            <w:r w:rsidRPr="00A60866">
              <w:rPr>
                <w:rFonts w:ascii="Times New Roman" w:eastAsia="Times New Roman" w:hAnsi="Times New Roman" w:cs="Times New Roman"/>
                <w:bCs/>
                <w:sz w:val="24"/>
                <w:szCs w:val="24"/>
              </w:rPr>
              <w:t xml:space="preserve"> - d</w:t>
            </w:r>
            <w:r w:rsidR="00452D84" w:rsidRPr="00A60866">
              <w:rPr>
                <w:rFonts w:ascii="Times New Roman" w:eastAsia="Times New Roman" w:hAnsi="Times New Roman" w:cs="Times New Roman"/>
                <w:bCs/>
                <w:sz w:val="24"/>
                <w:szCs w:val="24"/>
              </w:rPr>
              <w:t xml:space="preserve">irektorė, pavaduotoja </w:t>
            </w:r>
            <w:r w:rsidR="00452D84" w:rsidRPr="00A60866">
              <w:rPr>
                <w:rFonts w:ascii="Times New Roman" w:eastAsia="Times New Roman" w:hAnsi="Times New Roman" w:cs="Times New Roman"/>
                <w:bCs/>
                <w:sz w:val="24"/>
                <w:szCs w:val="24"/>
              </w:rPr>
              <w:lastRenderedPageBreak/>
              <w:t>ugdymui, skyrių vedėjas</w:t>
            </w:r>
            <w:r w:rsidR="00B5459B">
              <w:rPr>
                <w:rFonts w:ascii="Times New Roman" w:eastAsia="Times New Roman" w:hAnsi="Times New Roman" w:cs="Times New Roman"/>
                <w:bCs/>
                <w:sz w:val="24"/>
                <w:szCs w:val="24"/>
              </w:rPr>
              <w:t>, organ</w:t>
            </w:r>
            <w:r w:rsidR="00DE039A" w:rsidRPr="00A60866">
              <w:rPr>
                <w:rFonts w:ascii="Times New Roman" w:eastAsia="Times New Roman" w:hAnsi="Times New Roman" w:cs="Times New Roman"/>
                <w:bCs/>
                <w:sz w:val="24"/>
                <w:szCs w:val="24"/>
              </w:rPr>
              <w:t>izatoriai mokytojai</w:t>
            </w:r>
          </w:p>
        </w:tc>
        <w:tc>
          <w:tcPr>
            <w:tcW w:w="1276" w:type="dxa"/>
          </w:tcPr>
          <w:p w:rsidR="00452D84" w:rsidRPr="00A60866" w:rsidRDefault="00DE039A"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Visus metus</w:t>
            </w:r>
          </w:p>
        </w:tc>
        <w:tc>
          <w:tcPr>
            <w:tcW w:w="1701" w:type="dxa"/>
            <w:gridSpan w:val="3"/>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c>
          <w:tcPr>
            <w:tcW w:w="1559"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c>
          <w:tcPr>
            <w:tcW w:w="1418"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452D84" w:rsidRPr="00A60866" w:rsidRDefault="00452D84" w:rsidP="00560AFB">
            <w:pPr>
              <w:keepNext/>
              <w:keepLines/>
              <w:jc w:val="both"/>
              <w:outlineLvl w:val="0"/>
              <w:rPr>
                <w:rFonts w:ascii="Times New Roman" w:eastAsia="Arial" w:hAnsi="Times New Roman" w:cs="Times New Roman"/>
                <w:sz w:val="24"/>
                <w:szCs w:val="24"/>
                <w:lang w:eastAsia="lt-LT"/>
              </w:rPr>
            </w:pPr>
          </w:p>
        </w:tc>
        <w:tc>
          <w:tcPr>
            <w:tcW w:w="2051" w:type="dxa"/>
          </w:tcPr>
          <w:p w:rsidR="00452D84" w:rsidRPr="00A60866" w:rsidRDefault="00452D84"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Organizuoti mokyklos tarybos veiklą </w:t>
            </w:r>
          </w:p>
          <w:p w:rsidR="00452D84" w:rsidRPr="00A60866" w:rsidRDefault="00452D84" w:rsidP="00452D84">
            <w:pPr>
              <w:ind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(Mokyklos tarybos darbo reglamentas 2 priedas).</w:t>
            </w:r>
          </w:p>
        </w:tc>
        <w:tc>
          <w:tcPr>
            <w:tcW w:w="3685" w:type="dxa"/>
          </w:tcPr>
          <w:p w:rsidR="00452D84" w:rsidRPr="00A60866" w:rsidRDefault="00452D84" w:rsidP="006A4AD4">
            <w:pPr>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1. Mokyklos tarybos posėdžiuose dalyvaus 80 proc. tarybos narių.</w:t>
            </w:r>
          </w:p>
          <w:p w:rsidR="00452D84" w:rsidRPr="00A60866" w:rsidRDefault="00452D84" w:rsidP="006A4AD4">
            <w:pPr>
              <w:contextualSpacing/>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2. 90 proc. vyks mokyklos tarybos posėdžių, kurie padės planuoti mokyklos veiklą.</w:t>
            </w:r>
          </w:p>
        </w:tc>
        <w:tc>
          <w:tcPr>
            <w:tcW w:w="1701" w:type="dxa"/>
          </w:tcPr>
          <w:p w:rsidR="00452D84" w:rsidRPr="00A60866" w:rsidRDefault="00DE039A" w:rsidP="007835D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Organizatorė -m</w:t>
            </w:r>
            <w:r w:rsidR="00452D84" w:rsidRPr="00A60866">
              <w:rPr>
                <w:rFonts w:ascii="Times New Roman" w:eastAsia="Times New Roman" w:hAnsi="Times New Roman" w:cs="Times New Roman"/>
                <w:bCs/>
                <w:sz w:val="24"/>
                <w:szCs w:val="24"/>
              </w:rPr>
              <w:t xml:space="preserve">okyklos tarybos pirmininkė  </w:t>
            </w:r>
          </w:p>
        </w:tc>
        <w:tc>
          <w:tcPr>
            <w:tcW w:w="1276" w:type="dxa"/>
          </w:tcPr>
          <w:p w:rsidR="00452D84" w:rsidRPr="00A60866" w:rsidRDefault="00DE039A"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c>
          <w:tcPr>
            <w:tcW w:w="1559"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c>
          <w:tcPr>
            <w:tcW w:w="1418"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452D84" w:rsidRPr="00A60866" w:rsidRDefault="00452D84" w:rsidP="00560AFB">
            <w:pPr>
              <w:keepNext/>
              <w:keepLines/>
              <w:jc w:val="both"/>
              <w:outlineLvl w:val="0"/>
              <w:rPr>
                <w:rFonts w:ascii="Times New Roman" w:eastAsia="Arial" w:hAnsi="Times New Roman" w:cs="Times New Roman"/>
                <w:sz w:val="24"/>
                <w:szCs w:val="24"/>
                <w:lang w:eastAsia="lt-LT"/>
              </w:rPr>
            </w:pPr>
          </w:p>
        </w:tc>
        <w:tc>
          <w:tcPr>
            <w:tcW w:w="2051" w:type="dxa"/>
          </w:tcPr>
          <w:p w:rsidR="00452D84" w:rsidRPr="00A60866" w:rsidRDefault="00452D84" w:rsidP="00560AFB">
            <w:pPr>
              <w:ind w:right="140"/>
              <w:jc w:val="both"/>
              <w:rPr>
                <w:rFonts w:ascii="Times New Roman" w:eastAsia="Times New Roman" w:hAnsi="Times New Roman" w:cs="Times New Roman"/>
                <w:bCs/>
                <w:sz w:val="24"/>
                <w:szCs w:val="24"/>
              </w:rPr>
            </w:pPr>
            <w:r w:rsidRPr="00A60866">
              <w:rPr>
                <w:rFonts w:ascii="Times New Roman" w:eastAsia="Times New Roman" w:hAnsi="Times New Roman" w:cs="Times New Roman"/>
                <w:sz w:val="24"/>
                <w:szCs w:val="24"/>
                <w:lang w:eastAsia="lt-LT"/>
              </w:rPr>
              <w:t>Neformaliojo švietimo (NŠ 7 proc.), papildančio formalųjį ir neformalųjį ugdymą, programų įgyvendinimas.</w:t>
            </w:r>
            <w:r w:rsidR="0037607F" w:rsidRPr="00A60866">
              <w:rPr>
                <w:rFonts w:ascii="Times New Roman" w:eastAsia="Times New Roman" w:hAnsi="Times New Roman" w:cs="Times New Roman"/>
                <w:sz w:val="24"/>
                <w:szCs w:val="24"/>
                <w:lang w:eastAsia="lt-LT"/>
              </w:rPr>
              <w:t xml:space="preserve"> (3 priedas)</w:t>
            </w:r>
          </w:p>
        </w:tc>
        <w:tc>
          <w:tcPr>
            <w:tcW w:w="3685" w:type="dxa"/>
          </w:tcPr>
          <w:p w:rsidR="00452D84" w:rsidRPr="00A60866" w:rsidRDefault="00452D84" w:rsidP="009A3D19">
            <w:pPr>
              <w:contextualSpacing/>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1. Mokinių, dalyvaujančių NŠ programų įgyvendinime, skaičius padidėjo 30 proc.</w:t>
            </w:r>
          </w:p>
          <w:p w:rsidR="00452D84" w:rsidRPr="00A60866" w:rsidRDefault="00452D84" w:rsidP="009A3D19">
            <w:pPr>
              <w:pStyle w:val="Sraopastraipa"/>
              <w:ind w:left="0"/>
              <w:jc w:val="both"/>
              <w:rPr>
                <w:rFonts w:ascii="Times New Roman" w:eastAsia="Times New Roman" w:hAnsi="Times New Roman" w:cs="Times New Roman"/>
                <w:sz w:val="24"/>
                <w:szCs w:val="24"/>
                <w:lang w:eastAsia="lt-LT"/>
              </w:rPr>
            </w:pPr>
          </w:p>
        </w:tc>
        <w:tc>
          <w:tcPr>
            <w:tcW w:w="1701" w:type="dxa"/>
          </w:tcPr>
          <w:p w:rsidR="00452D84" w:rsidRPr="00A60866" w:rsidRDefault="00DE039A" w:rsidP="007835D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Koordinatoriai - p</w:t>
            </w:r>
            <w:r w:rsidR="0037607F" w:rsidRPr="00A60866">
              <w:rPr>
                <w:rFonts w:ascii="Times New Roman" w:eastAsia="Times New Roman" w:hAnsi="Times New Roman" w:cs="Times New Roman"/>
                <w:bCs/>
                <w:sz w:val="24"/>
                <w:szCs w:val="24"/>
              </w:rPr>
              <w:t>avaduotoja ugdymui, skyrių vedėjas</w:t>
            </w:r>
            <w:r w:rsidRPr="00A60866">
              <w:rPr>
                <w:rFonts w:ascii="Times New Roman" w:eastAsia="Times New Roman" w:hAnsi="Times New Roman" w:cs="Times New Roman"/>
                <w:bCs/>
                <w:sz w:val="24"/>
                <w:szCs w:val="24"/>
              </w:rPr>
              <w:t>, organizatoriai ir vykdytojai programų vadovai.</w:t>
            </w:r>
          </w:p>
        </w:tc>
        <w:tc>
          <w:tcPr>
            <w:tcW w:w="1276" w:type="dxa"/>
          </w:tcPr>
          <w:p w:rsidR="00452D84" w:rsidRPr="00A60866" w:rsidRDefault="00DE039A"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452D84" w:rsidRPr="00A60866" w:rsidRDefault="006D4993" w:rsidP="006D4993">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11100</w:t>
            </w:r>
          </w:p>
        </w:tc>
        <w:tc>
          <w:tcPr>
            <w:tcW w:w="1559"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c>
          <w:tcPr>
            <w:tcW w:w="1418"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452D84" w:rsidRPr="00A60866" w:rsidRDefault="00452D84" w:rsidP="00560AFB">
            <w:pPr>
              <w:keepNext/>
              <w:keepLines/>
              <w:jc w:val="both"/>
              <w:outlineLvl w:val="0"/>
              <w:rPr>
                <w:rFonts w:ascii="Times New Roman" w:eastAsia="Arial" w:hAnsi="Times New Roman" w:cs="Times New Roman"/>
                <w:sz w:val="24"/>
                <w:szCs w:val="24"/>
                <w:lang w:eastAsia="lt-LT"/>
              </w:rPr>
            </w:pPr>
          </w:p>
        </w:tc>
        <w:tc>
          <w:tcPr>
            <w:tcW w:w="2051" w:type="dxa"/>
          </w:tcPr>
          <w:p w:rsidR="00452D84" w:rsidRPr="00A60866" w:rsidRDefault="00452D84" w:rsidP="00560AFB">
            <w:pPr>
              <w:ind w:right="140"/>
              <w:jc w:val="both"/>
              <w:rPr>
                <w:rFonts w:ascii="Times New Roman" w:eastAsia="Times New Roman" w:hAnsi="Times New Roman" w:cs="Times New Roman"/>
                <w:sz w:val="24"/>
                <w:szCs w:val="24"/>
              </w:rPr>
            </w:pPr>
            <w:r w:rsidRPr="00A60866">
              <w:rPr>
                <w:rFonts w:ascii="Times New Roman" w:eastAsia="Calibri" w:hAnsi="Times New Roman" w:cs="Times New Roman"/>
                <w:bCs/>
                <w:sz w:val="24"/>
                <w:szCs w:val="24"/>
              </w:rPr>
              <w:t>Pagalba mokiniams tobulinant karjeros pasirinkimo galimybes.</w:t>
            </w:r>
          </w:p>
        </w:tc>
        <w:tc>
          <w:tcPr>
            <w:tcW w:w="3685" w:type="dxa"/>
          </w:tcPr>
          <w:p w:rsidR="00452D84" w:rsidRPr="00A60866" w:rsidRDefault="00452D84" w:rsidP="007835D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1.Parengtas ir direktoriaus įsakymu patvirtintas ugdymo karjerai planas</w:t>
            </w:r>
          </w:p>
          <w:p w:rsidR="00452D84" w:rsidRPr="00A60866" w:rsidRDefault="00452D84" w:rsidP="00AE374B">
            <w:pPr>
              <w:overflowPunct w:val="0"/>
              <w:autoSpaceDE w:val="0"/>
              <w:autoSpaceDN w:val="0"/>
              <w:adjustRightInd w:val="0"/>
              <w:jc w:val="both"/>
              <w:textAlignment w:val="baseline"/>
              <w:rPr>
                <w:rFonts w:ascii="Times New Roman" w:eastAsia="Times New Roman" w:hAnsi="Times New Roman" w:cs="Times New Roman"/>
                <w:sz w:val="24"/>
                <w:szCs w:val="24"/>
                <w:lang w:val="en-GB" w:eastAsia="en-GB"/>
              </w:rPr>
            </w:pPr>
            <w:r w:rsidRPr="00A60866">
              <w:rPr>
                <w:rFonts w:ascii="Times New Roman" w:eastAsia="Times New Roman" w:hAnsi="Times New Roman" w:cs="Times New Roman"/>
                <w:sz w:val="24"/>
                <w:szCs w:val="24"/>
                <w:lang w:val="en-GB" w:eastAsia="en-GB"/>
              </w:rPr>
              <w:t xml:space="preserve">2. </w:t>
            </w:r>
            <w:proofErr w:type="spellStart"/>
            <w:r w:rsidRPr="00A60866">
              <w:rPr>
                <w:rFonts w:ascii="Times New Roman" w:eastAsiaTheme="minorEastAsia" w:hAnsi="Times New Roman" w:cs="Times New Roman"/>
                <w:sz w:val="24"/>
                <w:szCs w:val="24"/>
                <w:lang w:val="en-GB" w:eastAsia="en-GB"/>
              </w:rPr>
              <w:t>Atliktas</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ugdymo</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karjerai</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paslaugų</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poreikio</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tyrimas</w:t>
            </w:r>
            <w:proofErr w:type="spellEnd"/>
            <w:r w:rsidRPr="00A60866">
              <w:rPr>
                <w:rFonts w:ascii="Times New Roman" w:eastAsiaTheme="minorEastAsia" w:hAnsi="Times New Roman" w:cs="Times New Roman"/>
                <w:sz w:val="24"/>
                <w:szCs w:val="24"/>
                <w:lang w:val="en-GB" w:eastAsia="en-GB"/>
              </w:rPr>
              <w:t>.</w:t>
            </w:r>
          </w:p>
          <w:p w:rsidR="00452D84" w:rsidRPr="00A60866" w:rsidRDefault="00452D84" w:rsidP="00AE374B">
            <w:pPr>
              <w:overflowPunct w:val="0"/>
              <w:autoSpaceDE w:val="0"/>
              <w:autoSpaceDN w:val="0"/>
              <w:adjustRightInd w:val="0"/>
              <w:jc w:val="both"/>
              <w:textAlignment w:val="baseline"/>
              <w:rPr>
                <w:rFonts w:ascii="Times New Roman" w:eastAsia="Times New Roman" w:hAnsi="Times New Roman" w:cs="Times New Roman"/>
                <w:sz w:val="24"/>
                <w:szCs w:val="24"/>
                <w:lang w:val="en-GB" w:eastAsia="en-GB"/>
              </w:rPr>
            </w:pPr>
            <w:r w:rsidRPr="00A60866">
              <w:rPr>
                <w:rFonts w:ascii="Times New Roman" w:eastAsiaTheme="minorEastAsia" w:hAnsi="Times New Roman" w:cs="Times New Roman"/>
                <w:sz w:val="24"/>
                <w:szCs w:val="24"/>
                <w:lang w:val="en-GB" w:eastAsia="en-GB"/>
              </w:rPr>
              <w:t xml:space="preserve">3. </w:t>
            </w:r>
            <w:proofErr w:type="spellStart"/>
            <w:r w:rsidRPr="00A60866">
              <w:rPr>
                <w:rFonts w:ascii="Times New Roman" w:eastAsia="Times New Roman" w:hAnsi="Times New Roman" w:cs="Times New Roman"/>
                <w:sz w:val="24"/>
                <w:szCs w:val="24"/>
                <w:lang w:val="en-GB" w:eastAsia="en-GB"/>
              </w:rPr>
              <w:t>Karjeros</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specialistas</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mokiniams</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organizuos</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ne</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mažiau</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kaip</w:t>
            </w:r>
            <w:proofErr w:type="spellEnd"/>
            <w:r w:rsidRPr="00A60866">
              <w:rPr>
                <w:rFonts w:ascii="Times New Roman" w:eastAsia="Times New Roman" w:hAnsi="Times New Roman" w:cs="Times New Roman"/>
                <w:sz w:val="24"/>
                <w:szCs w:val="24"/>
                <w:lang w:val="en-GB" w:eastAsia="en-GB"/>
              </w:rPr>
              <w:t xml:space="preserve"> 50 </w:t>
            </w:r>
            <w:proofErr w:type="spellStart"/>
            <w:r w:rsidRPr="00A60866">
              <w:rPr>
                <w:rFonts w:ascii="Times New Roman" w:eastAsia="Times New Roman" w:hAnsi="Times New Roman" w:cs="Times New Roman"/>
                <w:sz w:val="24"/>
                <w:szCs w:val="24"/>
                <w:lang w:val="en-GB" w:eastAsia="en-GB"/>
              </w:rPr>
              <w:t>grupinių</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ir</w:t>
            </w:r>
            <w:proofErr w:type="spellEnd"/>
            <w:r w:rsidRPr="00A60866">
              <w:rPr>
                <w:rFonts w:ascii="Times New Roman" w:eastAsia="Times New Roman" w:hAnsi="Times New Roman" w:cs="Times New Roman"/>
                <w:sz w:val="24"/>
                <w:szCs w:val="24"/>
                <w:lang w:val="en-GB" w:eastAsia="en-GB"/>
              </w:rPr>
              <w:t xml:space="preserve"> 30 </w:t>
            </w:r>
            <w:proofErr w:type="spellStart"/>
            <w:r w:rsidRPr="00A60866">
              <w:rPr>
                <w:rFonts w:ascii="Times New Roman" w:eastAsia="Times New Roman" w:hAnsi="Times New Roman" w:cs="Times New Roman"/>
                <w:sz w:val="24"/>
                <w:szCs w:val="24"/>
                <w:lang w:val="en-GB" w:eastAsia="en-GB"/>
              </w:rPr>
              <w:t>individualių</w:t>
            </w:r>
            <w:proofErr w:type="spellEnd"/>
            <w:r w:rsidRPr="00A60866">
              <w:rPr>
                <w:rFonts w:ascii="Times New Roman" w:eastAsia="Times New Roman" w:hAnsi="Times New Roman" w:cs="Times New Roman"/>
                <w:sz w:val="24"/>
                <w:szCs w:val="24"/>
                <w:lang w:val="en-GB" w:eastAsia="en-GB"/>
              </w:rPr>
              <w:t xml:space="preserve"> </w:t>
            </w:r>
            <w:proofErr w:type="spellStart"/>
            <w:r w:rsidRPr="00A60866">
              <w:rPr>
                <w:rFonts w:ascii="Times New Roman" w:eastAsia="Times New Roman" w:hAnsi="Times New Roman" w:cs="Times New Roman"/>
                <w:sz w:val="24"/>
                <w:szCs w:val="24"/>
                <w:lang w:val="en-GB" w:eastAsia="en-GB"/>
              </w:rPr>
              <w:t>konsultacijų</w:t>
            </w:r>
            <w:proofErr w:type="spellEnd"/>
            <w:r w:rsidRPr="00A60866">
              <w:rPr>
                <w:rFonts w:ascii="Times New Roman" w:eastAsiaTheme="minorEastAsia" w:hAnsi="Times New Roman" w:cs="Times New Roman"/>
                <w:sz w:val="24"/>
                <w:szCs w:val="24"/>
                <w:lang w:val="en-GB" w:eastAsia="en-GB"/>
              </w:rPr>
              <w:t>.</w:t>
            </w:r>
          </w:p>
          <w:p w:rsidR="00DF72B2" w:rsidRPr="00A60866" w:rsidRDefault="00452D84" w:rsidP="00AE374B">
            <w:pPr>
              <w:keepNext/>
              <w:keepLines/>
              <w:jc w:val="both"/>
              <w:outlineLvl w:val="0"/>
              <w:rPr>
                <w:rFonts w:ascii="Times New Roman" w:eastAsiaTheme="minorEastAsia" w:hAnsi="Times New Roman" w:cs="Times New Roman"/>
                <w:sz w:val="24"/>
                <w:szCs w:val="24"/>
                <w:lang w:val="en-GB" w:eastAsia="en-GB"/>
              </w:rPr>
            </w:pPr>
            <w:r w:rsidRPr="00A60866">
              <w:rPr>
                <w:rFonts w:ascii="Times New Roman" w:eastAsiaTheme="minorEastAsia" w:hAnsi="Times New Roman" w:cs="Times New Roman"/>
                <w:sz w:val="24"/>
                <w:szCs w:val="24"/>
                <w:lang w:val="en-GB" w:eastAsia="en-GB"/>
              </w:rPr>
              <w:t xml:space="preserve">4. 80 proc. III-IV </w:t>
            </w:r>
            <w:proofErr w:type="spellStart"/>
            <w:r w:rsidRPr="00A60866">
              <w:rPr>
                <w:rFonts w:ascii="Times New Roman" w:eastAsiaTheme="minorEastAsia" w:hAnsi="Times New Roman" w:cs="Times New Roman"/>
                <w:sz w:val="24"/>
                <w:szCs w:val="24"/>
                <w:lang w:val="en-GB" w:eastAsia="en-GB"/>
              </w:rPr>
              <w:t>gimnazijų</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klasių</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mokinių</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parengs</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individualius</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karjeros</w:t>
            </w:r>
            <w:proofErr w:type="spellEnd"/>
            <w:r w:rsidRPr="00A60866">
              <w:rPr>
                <w:rFonts w:ascii="Times New Roman" w:eastAsiaTheme="minorEastAsia" w:hAnsi="Times New Roman" w:cs="Times New Roman"/>
                <w:sz w:val="24"/>
                <w:szCs w:val="24"/>
                <w:lang w:val="en-GB" w:eastAsia="en-GB"/>
              </w:rPr>
              <w:t xml:space="preserve"> </w:t>
            </w:r>
            <w:proofErr w:type="spellStart"/>
            <w:r w:rsidRPr="00A60866">
              <w:rPr>
                <w:rFonts w:ascii="Times New Roman" w:eastAsiaTheme="minorEastAsia" w:hAnsi="Times New Roman" w:cs="Times New Roman"/>
                <w:sz w:val="24"/>
                <w:szCs w:val="24"/>
                <w:lang w:val="en-GB" w:eastAsia="en-GB"/>
              </w:rPr>
              <w:t>planus</w:t>
            </w:r>
            <w:proofErr w:type="spellEnd"/>
            <w:r w:rsidR="00DE039A" w:rsidRPr="00A60866">
              <w:rPr>
                <w:rFonts w:ascii="Times New Roman" w:eastAsiaTheme="minorEastAsia" w:hAnsi="Times New Roman" w:cs="Times New Roman"/>
                <w:sz w:val="24"/>
                <w:szCs w:val="24"/>
                <w:lang w:val="en-GB" w:eastAsia="en-GB"/>
              </w:rPr>
              <w:t>.</w:t>
            </w:r>
          </w:p>
          <w:p w:rsidR="00DF72B2" w:rsidRPr="00A60866" w:rsidRDefault="00DF72B2" w:rsidP="00AE374B">
            <w:pPr>
              <w:keepNext/>
              <w:keepLines/>
              <w:jc w:val="both"/>
              <w:outlineLvl w:val="0"/>
              <w:rPr>
                <w:rFonts w:ascii="Times New Roman" w:eastAsia="Times New Roman" w:hAnsi="Times New Roman" w:cs="Times New Roman"/>
                <w:bCs/>
                <w:sz w:val="24"/>
                <w:szCs w:val="24"/>
              </w:rPr>
            </w:pPr>
          </w:p>
        </w:tc>
        <w:tc>
          <w:tcPr>
            <w:tcW w:w="1701" w:type="dxa"/>
          </w:tcPr>
          <w:p w:rsidR="00452D84" w:rsidRPr="00A60866" w:rsidRDefault="00DE039A" w:rsidP="007835D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-d</w:t>
            </w:r>
            <w:r w:rsidR="0037607F" w:rsidRPr="00A60866">
              <w:rPr>
                <w:rFonts w:ascii="Times New Roman" w:eastAsia="Times New Roman" w:hAnsi="Times New Roman" w:cs="Times New Roman"/>
                <w:bCs/>
                <w:sz w:val="24"/>
                <w:szCs w:val="24"/>
              </w:rPr>
              <w:t xml:space="preserve">irektorė, </w:t>
            </w:r>
            <w:r w:rsidRPr="00A60866">
              <w:rPr>
                <w:rFonts w:ascii="Times New Roman" w:eastAsia="Times New Roman" w:hAnsi="Times New Roman" w:cs="Times New Roman"/>
                <w:bCs/>
                <w:sz w:val="24"/>
                <w:szCs w:val="24"/>
              </w:rPr>
              <w:t xml:space="preserve">vykdytoja ir organizatorė </w:t>
            </w:r>
            <w:r w:rsidR="0037607F" w:rsidRPr="00A60866">
              <w:rPr>
                <w:rFonts w:ascii="Times New Roman" w:eastAsia="Times New Roman" w:hAnsi="Times New Roman" w:cs="Times New Roman"/>
                <w:bCs/>
                <w:sz w:val="24"/>
                <w:szCs w:val="24"/>
              </w:rPr>
              <w:t>karjeros specialistė</w:t>
            </w:r>
          </w:p>
        </w:tc>
        <w:tc>
          <w:tcPr>
            <w:tcW w:w="1276" w:type="dxa"/>
          </w:tcPr>
          <w:p w:rsidR="00452D84" w:rsidRPr="00A60866" w:rsidRDefault="00DE039A"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452D84" w:rsidRPr="00A60866" w:rsidRDefault="006D4993" w:rsidP="006D4993">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14700</w:t>
            </w:r>
          </w:p>
        </w:tc>
        <w:tc>
          <w:tcPr>
            <w:tcW w:w="1559"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c>
          <w:tcPr>
            <w:tcW w:w="1418" w:type="dxa"/>
          </w:tcPr>
          <w:p w:rsidR="00452D84" w:rsidRPr="00A60866" w:rsidRDefault="00452D84"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tcBorders>
              <w:top w:val="nil"/>
            </w:tcBorders>
          </w:tcPr>
          <w:p w:rsidR="009A3D19" w:rsidRPr="00A60866" w:rsidRDefault="009A3D19" w:rsidP="00560AFB">
            <w:pPr>
              <w:keepNext/>
              <w:keepLines/>
              <w:jc w:val="both"/>
              <w:outlineLvl w:val="0"/>
              <w:rPr>
                <w:rFonts w:ascii="Times New Roman" w:eastAsia="Arial" w:hAnsi="Times New Roman" w:cs="Times New Roman"/>
                <w:sz w:val="24"/>
                <w:szCs w:val="24"/>
                <w:lang w:eastAsia="lt-LT"/>
              </w:rPr>
            </w:pPr>
          </w:p>
        </w:tc>
        <w:tc>
          <w:tcPr>
            <w:tcW w:w="2051" w:type="dxa"/>
          </w:tcPr>
          <w:p w:rsidR="009A3D19" w:rsidRPr="00A60866" w:rsidRDefault="009A3D19" w:rsidP="009A3D19">
            <w:pPr>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Organizuoti tradicinius mokyklos renginius.</w:t>
            </w:r>
          </w:p>
          <w:p w:rsidR="009A3D19" w:rsidRPr="00A60866" w:rsidRDefault="009A3D19" w:rsidP="009A3D19">
            <w:pPr>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Pagal atskirą renginių programą (</w:t>
            </w:r>
            <w:r w:rsidR="0037607F" w:rsidRPr="00A60866">
              <w:rPr>
                <w:rFonts w:ascii="Times New Roman" w:eastAsia="Times New Roman" w:hAnsi="Times New Roman" w:cs="Times New Roman"/>
                <w:sz w:val="24"/>
                <w:szCs w:val="24"/>
                <w:lang w:eastAsia="lt-LT"/>
              </w:rPr>
              <w:t>4</w:t>
            </w:r>
            <w:r w:rsidRPr="00A60866">
              <w:rPr>
                <w:rFonts w:ascii="Times New Roman" w:eastAsia="Times New Roman" w:hAnsi="Times New Roman" w:cs="Times New Roman"/>
                <w:sz w:val="24"/>
                <w:szCs w:val="24"/>
                <w:lang w:eastAsia="lt-LT"/>
              </w:rPr>
              <w:t xml:space="preserve"> priedas).</w:t>
            </w:r>
          </w:p>
          <w:p w:rsidR="009A3D19" w:rsidRPr="00A60866" w:rsidRDefault="009A3D19" w:rsidP="00560AFB">
            <w:pPr>
              <w:ind w:right="140"/>
              <w:jc w:val="both"/>
              <w:rPr>
                <w:rFonts w:ascii="Times New Roman" w:eastAsia="Calibri" w:hAnsi="Times New Roman" w:cs="Times New Roman"/>
                <w:bCs/>
                <w:sz w:val="24"/>
                <w:szCs w:val="24"/>
              </w:rPr>
            </w:pPr>
          </w:p>
        </w:tc>
        <w:tc>
          <w:tcPr>
            <w:tcW w:w="3685" w:type="dxa"/>
          </w:tcPr>
          <w:p w:rsidR="006A4AD4" w:rsidRPr="00A60866" w:rsidRDefault="0037607F"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lastRenderedPageBreak/>
              <w:t>1</w:t>
            </w:r>
            <w:r w:rsidR="006A4AD4" w:rsidRPr="00A60866">
              <w:rPr>
                <w:rFonts w:ascii="Times New Roman" w:eastAsia="Times New Roman" w:hAnsi="Times New Roman" w:cs="Times New Roman"/>
                <w:sz w:val="24"/>
                <w:szCs w:val="24"/>
                <w:lang w:eastAsia="lt-LT"/>
              </w:rPr>
              <w:t xml:space="preserve">. Bus kuriami ir plėtojami autentiški mokyklos ritualai ir tradicijos. (Vyks Rugsėjo pirmosios šventė, Mokytojų dienos minėjimas, Suaugusiųjų mokymosi savaitės renginiai, valstybinės šventės, viktorinos, akcijos ir </w:t>
            </w:r>
            <w:r w:rsidR="006A4AD4" w:rsidRPr="00A60866">
              <w:rPr>
                <w:rFonts w:ascii="Times New Roman" w:eastAsia="Times New Roman" w:hAnsi="Times New Roman" w:cs="Times New Roman"/>
                <w:sz w:val="24"/>
                <w:szCs w:val="24"/>
                <w:lang w:eastAsia="lt-LT"/>
              </w:rPr>
              <w:lastRenderedPageBreak/>
              <w:t>sportiniai renginiai).</w:t>
            </w:r>
          </w:p>
          <w:p w:rsidR="006A4AD4" w:rsidRPr="00A60866" w:rsidRDefault="006A4AD4"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2. Bus suorganizuota ne mažiau kaip 80 proc. planuojamų renginių.</w:t>
            </w:r>
          </w:p>
          <w:p w:rsidR="009A3D19" w:rsidRPr="00A60866" w:rsidRDefault="006A4AD4" w:rsidP="006A4AD4">
            <w:pPr>
              <w:keepNext/>
              <w:keepLines/>
              <w:jc w:val="both"/>
              <w:outlineLvl w:val="0"/>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3. Bus bendradarbiaujama su rajono (Kaišiadorių Algirdo Brazausko gimnazija, Žiežmarių gimnazija) ir Respublikos mokyklomis (Trakų suaugusiųjų mokymo centru, Vilniaus suaugusiųjų mokymo centru, Panevėžio suaugusiųjų ir jaunimo m</w:t>
            </w:r>
            <w:r w:rsidR="0037607F" w:rsidRPr="00A60866">
              <w:rPr>
                <w:rFonts w:ascii="Times New Roman" w:eastAsia="Times New Roman" w:hAnsi="Times New Roman" w:cs="Times New Roman"/>
                <w:sz w:val="24"/>
                <w:szCs w:val="24"/>
                <w:lang w:eastAsia="lt-LT"/>
              </w:rPr>
              <w:t>okykla</w:t>
            </w:r>
            <w:r w:rsidRPr="00A60866">
              <w:rPr>
                <w:rFonts w:ascii="Times New Roman" w:eastAsia="Times New Roman" w:hAnsi="Times New Roman" w:cs="Times New Roman"/>
                <w:sz w:val="24"/>
                <w:szCs w:val="24"/>
                <w:lang w:eastAsia="lt-LT"/>
              </w:rPr>
              <w:t>).</w:t>
            </w:r>
          </w:p>
          <w:p w:rsidR="00FA1C26" w:rsidRPr="00A60866" w:rsidRDefault="00FA1C26" w:rsidP="006A4AD4">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sz w:val="24"/>
                <w:szCs w:val="24"/>
                <w:lang w:eastAsia="lt-LT"/>
              </w:rPr>
              <w:t xml:space="preserve">4. Mokyklos 30 gimtadienio skirto renginio darbo grupės sudarymas, darbų pasiskirstymas, </w:t>
            </w:r>
            <w:proofErr w:type="spellStart"/>
            <w:r w:rsidRPr="00A60866">
              <w:rPr>
                <w:rFonts w:ascii="Times New Roman" w:eastAsia="Times New Roman" w:hAnsi="Times New Roman" w:cs="Times New Roman"/>
                <w:sz w:val="24"/>
                <w:szCs w:val="24"/>
                <w:lang w:eastAsia="lt-LT"/>
              </w:rPr>
              <w:t>remejų</w:t>
            </w:r>
            <w:proofErr w:type="spellEnd"/>
            <w:r w:rsidRPr="00A60866">
              <w:rPr>
                <w:rFonts w:ascii="Times New Roman" w:eastAsia="Times New Roman" w:hAnsi="Times New Roman" w:cs="Times New Roman"/>
                <w:sz w:val="24"/>
                <w:szCs w:val="24"/>
                <w:lang w:eastAsia="lt-LT"/>
              </w:rPr>
              <w:t xml:space="preserve"> paieška, mokyklos reprezentacinių produktų kūrimas, informacijos sisteminimas.</w:t>
            </w:r>
          </w:p>
        </w:tc>
        <w:tc>
          <w:tcPr>
            <w:tcW w:w="1701" w:type="dxa"/>
          </w:tcPr>
          <w:p w:rsidR="009A3D19" w:rsidRPr="00A60866" w:rsidRDefault="00DE039A" w:rsidP="007835D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Koordinatoriai - p</w:t>
            </w:r>
            <w:r w:rsidR="0037607F" w:rsidRPr="00A60866">
              <w:rPr>
                <w:rFonts w:ascii="Times New Roman" w:eastAsia="Times New Roman" w:hAnsi="Times New Roman" w:cs="Times New Roman"/>
                <w:bCs/>
                <w:sz w:val="24"/>
                <w:szCs w:val="24"/>
              </w:rPr>
              <w:t>avaduotoja ugdymui, skyrių vedėjas</w:t>
            </w:r>
            <w:r w:rsidRPr="00A60866">
              <w:rPr>
                <w:rFonts w:ascii="Times New Roman" w:eastAsia="Times New Roman" w:hAnsi="Times New Roman" w:cs="Times New Roman"/>
                <w:bCs/>
                <w:sz w:val="24"/>
                <w:szCs w:val="24"/>
              </w:rPr>
              <w:t xml:space="preserve">, organizatoriai ir vykdytojai mokytojai ir </w:t>
            </w:r>
            <w:r w:rsidRPr="00A60866">
              <w:rPr>
                <w:rFonts w:ascii="Times New Roman" w:eastAsia="Times New Roman" w:hAnsi="Times New Roman" w:cs="Times New Roman"/>
                <w:bCs/>
                <w:sz w:val="24"/>
                <w:szCs w:val="24"/>
              </w:rPr>
              <w:lastRenderedPageBreak/>
              <w:t>mokiniai</w:t>
            </w:r>
          </w:p>
        </w:tc>
        <w:tc>
          <w:tcPr>
            <w:tcW w:w="1276" w:type="dxa"/>
          </w:tcPr>
          <w:p w:rsidR="009A3D19" w:rsidRPr="00A60866" w:rsidRDefault="00DE039A"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Visus metus</w:t>
            </w:r>
          </w:p>
        </w:tc>
        <w:tc>
          <w:tcPr>
            <w:tcW w:w="1701" w:type="dxa"/>
            <w:gridSpan w:val="3"/>
          </w:tcPr>
          <w:p w:rsidR="009A3D19" w:rsidRPr="00A60866" w:rsidRDefault="009A3D19" w:rsidP="00532A1F">
            <w:pPr>
              <w:keepNext/>
              <w:keepLines/>
              <w:jc w:val="center"/>
              <w:outlineLvl w:val="0"/>
              <w:rPr>
                <w:rFonts w:ascii="Times New Roman" w:eastAsia="Times New Roman" w:hAnsi="Times New Roman" w:cs="Times New Roman"/>
                <w:bCs/>
                <w:sz w:val="24"/>
                <w:szCs w:val="24"/>
              </w:rPr>
            </w:pPr>
          </w:p>
        </w:tc>
        <w:tc>
          <w:tcPr>
            <w:tcW w:w="1559" w:type="dxa"/>
          </w:tcPr>
          <w:p w:rsidR="009A3D19" w:rsidRPr="00A60866" w:rsidRDefault="009A3D19" w:rsidP="00532A1F">
            <w:pPr>
              <w:keepNext/>
              <w:keepLines/>
              <w:jc w:val="center"/>
              <w:outlineLvl w:val="0"/>
              <w:rPr>
                <w:rFonts w:ascii="Times New Roman" w:eastAsia="Times New Roman" w:hAnsi="Times New Roman" w:cs="Times New Roman"/>
                <w:bCs/>
                <w:sz w:val="24"/>
                <w:szCs w:val="24"/>
              </w:rPr>
            </w:pPr>
          </w:p>
        </w:tc>
        <w:tc>
          <w:tcPr>
            <w:tcW w:w="1418" w:type="dxa"/>
          </w:tcPr>
          <w:p w:rsidR="009A3D19" w:rsidRPr="00A60866" w:rsidRDefault="009A3D19" w:rsidP="00532A1F">
            <w:pPr>
              <w:keepNext/>
              <w:keepLines/>
              <w:jc w:val="center"/>
              <w:outlineLvl w:val="0"/>
              <w:rPr>
                <w:rFonts w:ascii="Times New Roman" w:eastAsia="Times New Roman" w:hAnsi="Times New Roman" w:cs="Times New Roman"/>
                <w:bCs/>
                <w:sz w:val="24"/>
                <w:szCs w:val="24"/>
              </w:rPr>
            </w:pP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p w:rsidR="00DF72B2" w:rsidRPr="00A60866" w:rsidRDefault="00DF72B2" w:rsidP="00532A1F">
            <w:pPr>
              <w:keepNext/>
              <w:keepLines/>
              <w:jc w:val="center"/>
              <w:outlineLvl w:val="0"/>
              <w:rPr>
                <w:rFonts w:ascii="Times New Roman" w:eastAsia="Times New Roman" w:hAnsi="Times New Roman" w:cs="Times New Roman"/>
                <w:bCs/>
                <w:sz w:val="24"/>
                <w:szCs w:val="24"/>
              </w:rPr>
            </w:pPr>
          </w:p>
          <w:p w:rsidR="00DF72B2" w:rsidRDefault="00DF72B2"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Default="00B5459B" w:rsidP="00532A1F">
            <w:pPr>
              <w:keepNext/>
              <w:keepLines/>
              <w:jc w:val="center"/>
              <w:outlineLvl w:val="0"/>
              <w:rPr>
                <w:rFonts w:ascii="Times New Roman" w:eastAsia="Times New Roman" w:hAnsi="Times New Roman" w:cs="Times New Roman"/>
                <w:bCs/>
                <w:sz w:val="24"/>
                <w:szCs w:val="24"/>
              </w:rPr>
            </w:pPr>
          </w:p>
          <w:p w:rsidR="00B5459B" w:rsidRPr="00A60866" w:rsidRDefault="00B5459B" w:rsidP="00FD4112">
            <w:pPr>
              <w:keepNext/>
              <w:keepLines/>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FD4112">
              <w:rPr>
                <w:rFonts w:ascii="Times New Roman" w:eastAsia="Times New Roman" w:hAnsi="Times New Roman" w:cs="Times New Roman"/>
                <w:bCs/>
                <w:sz w:val="24"/>
                <w:szCs w:val="24"/>
              </w:rPr>
              <w:t>841.23</w:t>
            </w:r>
          </w:p>
        </w:tc>
      </w:tr>
      <w:tr w:rsidR="00A60866" w:rsidRPr="00A60866" w:rsidTr="00714258">
        <w:tc>
          <w:tcPr>
            <w:tcW w:w="1743" w:type="dxa"/>
            <w:tcBorders>
              <w:top w:val="nil"/>
            </w:tcBorders>
          </w:tcPr>
          <w:p w:rsidR="006A4AD4" w:rsidRPr="00A60866" w:rsidRDefault="006A4AD4" w:rsidP="00560AFB">
            <w:pPr>
              <w:keepNext/>
              <w:keepLines/>
              <w:jc w:val="both"/>
              <w:outlineLvl w:val="0"/>
              <w:rPr>
                <w:rFonts w:ascii="Times New Roman" w:eastAsia="Arial" w:hAnsi="Times New Roman" w:cs="Times New Roman"/>
                <w:sz w:val="24"/>
                <w:szCs w:val="24"/>
                <w:lang w:eastAsia="lt-LT"/>
              </w:rPr>
            </w:pPr>
          </w:p>
        </w:tc>
        <w:tc>
          <w:tcPr>
            <w:tcW w:w="2051" w:type="dxa"/>
          </w:tcPr>
          <w:p w:rsidR="006A4AD4" w:rsidRPr="00A60866" w:rsidRDefault="006A4AD4"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Parengti ir vykdyti mokyklos bibliotekos veiklos planą</w:t>
            </w:r>
          </w:p>
          <w:p w:rsidR="006A4AD4" w:rsidRPr="00A60866" w:rsidRDefault="006A4AD4" w:rsidP="006A4AD4">
            <w:pPr>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(mokyklos bibliotekos planas 5 priedas).</w:t>
            </w:r>
          </w:p>
        </w:tc>
        <w:tc>
          <w:tcPr>
            <w:tcW w:w="3685" w:type="dxa"/>
          </w:tcPr>
          <w:p w:rsidR="006A4AD4" w:rsidRPr="00A60866" w:rsidRDefault="006A4AD4"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val="en-US" w:eastAsia="lt-LT"/>
              </w:rPr>
              <w:t>1</w:t>
            </w:r>
            <w:r w:rsidRPr="00A60866">
              <w:rPr>
                <w:rFonts w:ascii="Times New Roman" w:eastAsia="Times New Roman" w:hAnsi="Times New Roman" w:cs="Times New Roman"/>
                <w:sz w:val="24"/>
                <w:szCs w:val="24"/>
                <w:lang w:eastAsia="lt-LT"/>
              </w:rPr>
              <w:t>. Veiklų, kuriose dalyvauja daugiau nei 10 mokinių, skaičius.</w:t>
            </w:r>
          </w:p>
          <w:p w:rsidR="006A4AD4" w:rsidRPr="00A60866" w:rsidRDefault="006A4AD4"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2. Parodų skaičius - 16</w:t>
            </w:r>
          </w:p>
          <w:p w:rsidR="006A4AD4" w:rsidRPr="00A60866" w:rsidRDefault="006A4AD4" w:rsidP="006A4AD4">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3. Skaitytojų skaičiaus pokytis bus 20 proc.</w:t>
            </w:r>
          </w:p>
        </w:tc>
        <w:tc>
          <w:tcPr>
            <w:tcW w:w="1701" w:type="dxa"/>
          </w:tcPr>
          <w:p w:rsidR="006A4AD4" w:rsidRPr="00A60866" w:rsidRDefault="00DE039A" w:rsidP="007835D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 direktorė, organizatorė ir vykdytoja - b</w:t>
            </w:r>
            <w:r w:rsidR="0037607F" w:rsidRPr="00A60866">
              <w:rPr>
                <w:rFonts w:ascii="Times New Roman" w:eastAsia="Times New Roman" w:hAnsi="Times New Roman" w:cs="Times New Roman"/>
                <w:bCs/>
                <w:sz w:val="24"/>
                <w:szCs w:val="24"/>
              </w:rPr>
              <w:t>ibliotekininkė</w:t>
            </w:r>
          </w:p>
        </w:tc>
        <w:tc>
          <w:tcPr>
            <w:tcW w:w="1276" w:type="dxa"/>
          </w:tcPr>
          <w:p w:rsidR="006A4AD4" w:rsidRPr="00A60866" w:rsidRDefault="006A4AD4" w:rsidP="00532A1F">
            <w:pPr>
              <w:keepNext/>
              <w:keepLines/>
              <w:jc w:val="center"/>
              <w:outlineLvl w:val="0"/>
              <w:rPr>
                <w:rFonts w:ascii="Times New Roman" w:eastAsia="Times New Roman" w:hAnsi="Times New Roman" w:cs="Times New Roman"/>
                <w:bCs/>
                <w:sz w:val="24"/>
                <w:szCs w:val="24"/>
              </w:rPr>
            </w:pPr>
          </w:p>
        </w:tc>
        <w:tc>
          <w:tcPr>
            <w:tcW w:w="1701" w:type="dxa"/>
            <w:gridSpan w:val="3"/>
          </w:tcPr>
          <w:p w:rsidR="006A4AD4" w:rsidRPr="00A60866" w:rsidRDefault="003E7B22" w:rsidP="003E7B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w:t>
            </w:r>
          </w:p>
        </w:tc>
        <w:tc>
          <w:tcPr>
            <w:tcW w:w="1559" w:type="dxa"/>
          </w:tcPr>
          <w:p w:rsidR="006A4AD4" w:rsidRPr="00A60866" w:rsidRDefault="006A4AD4" w:rsidP="00532A1F">
            <w:pPr>
              <w:keepNext/>
              <w:keepLines/>
              <w:jc w:val="center"/>
              <w:outlineLvl w:val="0"/>
              <w:rPr>
                <w:rFonts w:ascii="Times New Roman" w:eastAsia="Times New Roman" w:hAnsi="Times New Roman" w:cs="Times New Roman"/>
                <w:bCs/>
                <w:sz w:val="24"/>
                <w:szCs w:val="24"/>
              </w:rPr>
            </w:pPr>
          </w:p>
        </w:tc>
        <w:tc>
          <w:tcPr>
            <w:tcW w:w="1418" w:type="dxa"/>
          </w:tcPr>
          <w:p w:rsidR="006A4AD4" w:rsidRPr="00A60866" w:rsidRDefault="006A4AD4"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val="restart"/>
          </w:tcPr>
          <w:p w:rsidR="00692C83" w:rsidRPr="00A60866" w:rsidRDefault="00692C83" w:rsidP="000D4033">
            <w:pPr>
              <w:ind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Sudaryti sąlygas visiems darbuotojas tobulinti savo kompetencijas, kelti kvalifikaciją.</w:t>
            </w:r>
          </w:p>
          <w:p w:rsidR="00692C83" w:rsidRPr="00A60866" w:rsidRDefault="00692C83" w:rsidP="000D4033">
            <w:pPr>
              <w:keepNext/>
              <w:keepLines/>
              <w:jc w:val="both"/>
              <w:outlineLvl w:val="0"/>
              <w:rPr>
                <w:rFonts w:ascii="Times New Roman" w:eastAsia="Arial"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Calibri" w:hAnsi="Times New Roman" w:cs="Times New Roman"/>
                <w:bCs/>
                <w:sz w:val="24"/>
                <w:szCs w:val="24"/>
              </w:rPr>
            </w:pPr>
            <w:r w:rsidRPr="00A60866">
              <w:rPr>
                <w:rFonts w:ascii="Times New Roman" w:eastAsia="Times New Roman" w:hAnsi="Times New Roman" w:cs="Times New Roman"/>
                <w:sz w:val="24"/>
                <w:szCs w:val="24"/>
                <w:lang w:eastAsia="lt-LT"/>
              </w:rPr>
              <w:t>STEAM dalykų mokytojų kompetencijos tobulinimas.</w:t>
            </w:r>
          </w:p>
          <w:p w:rsidR="00692C83" w:rsidRPr="00A60866" w:rsidRDefault="00692C83" w:rsidP="000D4033">
            <w:pPr>
              <w:ind w:right="140"/>
              <w:jc w:val="both"/>
              <w:rPr>
                <w:rFonts w:ascii="Times New Roman" w:eastAsia="Calibri" w:hAnsi="Times New Roman" w:cs="Times New Roman"/>
                <w:bCs/>
                <w:sz w:val="24"/>
                <w:szCs w:val="24"/>
              </w:rPr>
            </w:pPr>
          </w:p>
        </w:tc>
        <w:tc>
          <w:tcPr>
            <w:tcW w:w="3685" w:type="dxa"/>
          </w:tcPr>
          <w:p w:rsidR="00692C83" w:rsidRPr="00A60866" w:rsidRDefault="00692C83"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1.Sėkmingai įgyvendintos STEAM strategijos, organizuojant edukacines išvykas mokytojams (dalyvaus ne mažiau kaip 50 proc. mokytojų). </w:t>
            </w:r>
          </w:p>
          <w:p w:rsidR="00692C83" w:rsidRPr="00A60866" w:rsidRDefault="00FA1C26"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2. </w:t>
            </w:r>
            <w:r w:rsidR="00692C83" w:rsidRPr="00A60866">
              <w:rPr>
                <w:rFonts w:ascii="Times New Roman" w:eastAsia="Times New Roman" w:hAnsi="Times New Roman" w:cs="Times New Roman"/>
                <w:sz w:val="24"/>
                <w:szCs w:val="24"/>
                <w:lang w:eastAsia="lt-LT"/>
              </w:rPr>
              <w:t xml:space="preserve">Ne mažiau kaip 85 proc. mokytojų dalyvaus patirtiniuose mokymuose, išbandys metodikas pamokose, dalinsis patirtimi kolegialiai. </w:t>
            </w:r>
          </w:p>
          <w:p w:rsidR="00692C83" w:rsidRPr="00A60866" w:rsidRDefault="00692C83" w:rsidP="000A626A">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4.Rengiant ilgalaikius dalykų planus b</w:t>
            </w:r>
            <w:r w:rsidR="000A626A" w:rsidRPr="00A60866">
              <w:rPr>
                <w:rFonts w:ascii="Times New Roman" w:eastAsia="Times New Roman" w:hAnsi="Times New Roman" w:cs="Times New Roman"/>
                <w:sz w:val="24"/>
                <w:szCs w:val="24"/>
                <w:lang w:eastAsia="lt-LT"/>
              </w:rPr>
              <w:t xml:space="preserve">us integruotas STEAM </w:t>
            </w:r>
            <w:r w:rsidR="000A626A" w:rsidRPr="00A60866">
              <w:rPr>
                <w:rFonts w:ascii="Times New Roman" w:eastAsia="Times New Roman" w:hAnsi="Times New Roman" w:cs="Times New Roman"/>
                <w:sz w:val="24"/>
                <w:szCs w:val="24"/>
                <w:lang w:eastAsia="lt-LT"/>
              </w:rPr>
              <w:lastRenderedPageBreak/>
              <w:t xml:space="preserve">metodas.  </w:t>
            </w:r>
          </w:p>
        </w:tc>
        <w:tc>
          <w:tcPr>
            <w:tcW w:w="1701" w:type="dxa"/>
          </w:tcPr>
          <w:p w:rsidR="00692C83" w:rsidRPr="00A60866" w:rsidRDefault="00692C83" w:rsidP="0037607F">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lastRenderedPageBreak/>
              <w:t>Koordinatoriai - pavaduotoja ugdymui, skyrių vedėjas, vykdytojai mokytojai</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Default="00692C83" w:rsidP="00532A1F">
            <w:pPr>
              <w:keepNext/>
              <w:keepLines/>
              <w:jc w:val="center"/>
              <w:outlineLvl w:val="0"/>
              <w:rPr>
                <w:rFonts w:ascii="Times New Roman" w:eastAsia="Times New Roman" w:hAnsi="Times New Roman" w:cs="Times New Roman"/>
                <w:bCs/>
                <w:sz w:val="24"/>
                <w:szCs w:val="24"/>
              </w:rPr>
            </w:pPr>
          </w:p>
          <w:p w:rsidR="00FD4112" w:rsidRDefault="00FD4112" w:rsidP="00532A1F">
            <w:pPr>
              <w:keepNext/>
              <w:keepLines/>
              <w:jc w:val="center"/>
              <w:outlineLvl w:val="0"/>
              <w:rPr>
                <w:rFonts w:ascii="Times New Roman" w:eastAsia="Times New Roman" w:hAnsi="Times New Roman" w:cs="Times New Roman"/>
                <w:bCs/>
                <w:sz w:val="24"/>
                <w:szCs w:val="24"/>
              </w:rPr>
            </w:pPr>
          </w:p>
          <w:p w:rsidR="00FD4112" w:rsidRDefault="00FD4112" w:rsidP="00532A1F">
            <w:pPr>
              <w:keepNext/>
              <w:keepLines/>
              <w:jc w:val="center"/>
              <w:outlineLvl w:val="0"/>
              <w:rPr>
                <w:rFonts w:ascii="Times New Roman" w:eastAsia="Times New Roman" w:hAnsi="Times New Roman" w:cs="Times New Roman"/>
                <w:bCs/>
                <w:sz w:val="24"/>
                <w:szCs w:val="24"/>
              </w:rPr>
            </w:pPr>
          </w:p>
          <w:p w:rsidR="00FD4112" w:rsidRDefault="00FD4112" w:rsidP="00532A1F">
            <w:pPr>
              <w:keepNext/>
              <w:keepLines/>
              <w:jc w:val="center"/>
              <w:outlineLvl w:val="0"/>
              <w:rPr>
                <w:rFonts w:ascii="Times New Roman" w:eastAsia="Times New Roman" w:hAnsi="Times New Roman" w:cs="Times New Roman"/>
                <w:bCs/>
                <w:sz w:val="24"/>
                <w:szCs w:val="24"/>
              </w:rPr>
            </w:pPr>
          </w:p>
          <w:p w:rsidR="00FD4112" w:rsidRDefault="00FD4112" w:rsidP="00532A1F">
            <w:pPr>
              <w:keepNext/>
              <w:keepLines/>
              <w:jc w:val="center"/>
              <w:outlineLvl w:val="0"/>
              <w:rPr>
                <w:rFonts w:ascii="Times New Roman" w:eastAsia="Times New Roman" w:hAnsi="Times New Roman" w:cs="Times New Roman"/>
                <w:bCs/>
                <w:sz w:val="24"/>
                <w:szCs w:val="24"/>
              </w:rPr>
            </w:pPr>
          </w:p>
          <w:p w:rsidR="00FD4112" w:rsidRPr="00A60866" w:rsidRDefault="00FD4112" w:rsidP="00532A1F">
            <w:pPr>
              <w:keepNext/>
              <w:keepLines/>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2051" w:type="dxa"/>
          </w:tcPr>
          <w:p w:rsidR="00692C83" w:rsidRPr="00A60866" w:rsidRDefault="00692C83" w:rsidP="006A4AD4">
            <w:pPr>
              <w:jc w:val="both"/>
              <w:rPr>
                <w:rFonts w:ascii="Times New Roman" w:eastAsia="Times New Roman" w:hAnsi="Times New Roman" w:cs="Times New Roman"/>
                <w:sz w:val="24"/>
                <w:szCs w:val="24"/>
              </w:rPr>
            </w:pPr>
            <w:r w:rsidRPr="00A60866">
              <w:rPr>
                <w:rFonts w:ascii="Times New Roman" w:eastAsia="Times New Roman" w:hAnsi="Times New Roman" w:cs="Times New Roman"/>
                <w:sz w:val="24"/>
                <w:szCs w:val="24"/>
              </w:rPr>
              <w:t>Vystyti bendradarbiavimo veiklas su kitomis ugdymo institucijomis.</w:t>
            </w:r>
          </w:p>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3685" w:type="dxa"/>
          </w:tcPr>
          <w:p w:rsidR="00692C83" w:rsidRPr="00A60866" w:rsidRDefault="00692C83" w:rsidP="00442CEC">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1. </w:t>
            </w:r>
            <w:r w:rsidR="00442CEC">
              <w:rPr>
                <w:rFonts w:ascii="Times New Roman" w:eastAsia="Times New Roman" w:hAnsi="Times New Roman" w:cs="Times New Roman"/>
                <w:sz w:val="24"/>
                <w:szCs w:val="24"/>
                <w:lang w:eastAsia="lt-LT"/>
              </w:rPr>
              <w:t>Mokymai</w:t>
            </w:r>
            <w:r w:rsidRPr="00A60866">
              <w:rPr>
                <w:rFonts w:ascii="Times New Roman" w:eastAsia="Times New Roman" w:hAnsi="Times New Roman" w:cs="Times New Roman"/>
                <w:sz w:val="24"/>
                <w:szCs w:val="24"/>
                <w:lang w:eastAsia="lt-LT"/>
              </w:rPr>
              <w:t xml:space="preserve"> su Panevėžio suaugusiųjų ir jaunimo mokykla bei Vilniaus mokymo centru, Trakų mokymo centru, jų skaičius.</w:t>
            </w:r>
          </w:p>
        </w:tc>
        <w:tc>
          <w:tcPr>
            <w:tcW w:w="1701" w:type="dxa"/>
          </w:tcPr>
          <w:p w:rsidR="00692C83" w:rsidRPr="00A60866" w:rsidRDefault="00692C83" w:rsidP="0037607F">
            <w:pPr>
              <w:keepNext/>
              <w:keepLines/>
              <w:jc w:val="both"/>
              <w:outlineLvl w:val="0"/>
              <w:rPr>
                <w:rFonts w:ascii="Times New Roman" w:eastAsia="Times New Roman" w:hAnsi="Times New Roman" w:cs="Times New Roman"/>
                <w:bCs/>
                <w:sz w:val="24"/>
                <w:szCs w:val="24"/>
              </w:rPr>
            </w:pPr>
            <w:proofErr w:type="spellStart"/>
            <w:r w:rsidRPr="00A60866">
              <w:rPr>
                <w:rFonts w:ascii="Times New Roman" w:eastAsia="Times New Roman" w:hAnsi="Times New Roman" w:cs="Times New Roman"/>
                <w:bCs/>
                <w:sz w:val="24"/>
                <w:szCs w:val="24"/>
              </w:rPr>
              <w:t>Organizatotė</w:t>
            </w:r>
            <w:proofErr w:type="spellEnd"/>
            <w:r w:rsidRPr="00A60866">
              <w:rPr>
                <w:rFonts w:ascii="Times New Roman" w:eastAsia="Times New Roman" w:hAnsi="Times New Roman" w:cs="Times New Roman"/>
                <w:bCs/>
                <w:sz w:val="24"/>
                <w:szCs w:val="24"/>
              </w:rPr>
              <w:t xml:space="preserve"> - direktorė</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Rugsėjis </w:t>
            </w:r>
          </w:p>
        </w:tc>
        <w:tc>
          <w:tcPr>
            <w:tcW w:w="1701" w:type="dxa"/>
            <w:gridSpan w:val="3"/>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Calibri" w:hAnsi="Times New Roman" w:cs="Times New Roman"/>
                <w:bCs/>
                <w:sz w:val="24"/>
                <w:szCs w:val="24"/>
              </w:rPr>
            </w:pPr>
            <w:r w:rsidRPr="00A60866">
              <w:rPr>
                <w:rFonts w:ascii="Times New Roman" w:eastAsia="Times New Roman" w:hAnsi="Times New Roman" w:cs="Times New Roman"/>
                <w:sz w:val="24"/>
                <w:szCs w:val="24"/>
                <w:lang w:eastAsia="lt-LT"/>
              </w:rPr>
              <w:t>Organizuoti skyriuje dirbantiems mokytojams edukacinę, praktinę, pažintinę veiklą ne mokykloje.</w:t>
            </w:r>
          </w:p>
        </w:tc>
        <w:tc>
          <w:tcPr>
            <w:tcW w:w="3685" w:type="dxa"/>
          </w:tcPr>
          <w:p w:rsidR="00692C83" w:rsidRPr="00A60866" w:rsidRDefault="00692C83" w:rsidP="009A3D19">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1. Organizuojamos edukacinės išvykos, jų skaičius.</w:t>
            </w:r>
          </w:p>
          <w:p w:rsidR="00692C83" w:rsidRPr="00A60866" w:rsidRDefault="00692C83" w:rsidP="009A3D19">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sz w:val="24"/>
                <w:szCs w:val="24"/>
                <w:lang w:eastAsia="lt-LT"/>
              </w:rPr>
              <w:t>2. 100 proc. mokytojų dalyvavaus edukacinėje išvykoje</w:t>
            </w:r>
          </w:p>
        </w:tc>
        <w:tc>
          <w:tcPr>
            <w:tcW w:w="1701" w:type="dxa"/>
          </w:tcPr>
          <w:p w:rsidR="00692C83" w:rsidRPr="00A60866" w:rsidRDefault="00A60866" w:rsidP="0037607F">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Organizatorius - s</w:t>
            </w:r>
            <w:r w:rsidR="00692C83" w:rsidRPr="00A60866">
              <w:rPr>
                <w:rFonts w:ascii="Times New Roman" w:eastAsia="Times New Roman" w:hAnsi="Times New Roman" w:cs="Times New Roman"/>
                <w:bCs/>
                <w:sz w:val="24"/>
                <w:szCs w:val="24"/>
              </w:rPr>
              <w:t>kyrių vedėjas</w:t>
            </w:r>
            <w:r w:rsidRPr="00A60866">
              <w:rPr>
                <w:rFonts w:ascii="Times New Roman" w:eastAsia="Times New Roman" w:hAnsi="Times New Roman" w:cs="Times New Roman"/>
                <w:bCs/>
                <w:sz w:val="24"/>
                <w:szCs w:val="24"/>
              </w:rPr>
              <w:t>, vykdytojai visi mokytojai</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Liepa, spalis</w:t>
            </w:r>
          </w:p>
        </w:tc>
        <w:tc>
          <w:tcPr>
            <w:tcW w:w="1701" w:type="dxa"/>
            <w:gridSpan w:val="3"/>
          </w:tcPr>
          <w:p w:rsidR="00692C83" w:rsidRPr="00A60866" w:rsidRDefault="006D4993" w:rsidP="006D4993">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12000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692C83">
        <w:tc>
          <w:tcPr>
            <w:tcW w:w="1743" w:type="dxa"/>
            <w:vMerge w:val="restart"/>
            <w:tcBorders>
              <w:top w:val="nil"/>
            </w:tcBorders>
          </w:tcPr>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Calibri" w:hAnsi="Times New Roman" w:cs="Times New Roman"/>
                <w:bCs/>
                <w:sz w:val="24"/>
                <w:szCs w:val="24"/>
              </w:rPr>
            </w:pPr>
            <w:r w:rsidRPr="00A60866">
              <w:rPr>
                <w:rFonts w:ascii="Times New Roman" w:eastAsia="Calibri" w:hAnsi="Times New Roman" w:cs="Times New Roman"/>
                <w:bCs/>
                <w:sz w:val="24"/>
                <w:szCs w:val="24"/>
              </w:rPr>
              <w:t>Organizuoti ir finansuoti darbuotojų kvalifikacijos tobulinimą, atsižvelgiant į mokytojo dalykininko ir mokyklos tikslus, ne mažiau kaip 5 dienos per metus.</w:t>
            </w:r>
          </w:p>
        </w:tc>
        <w:tc>
          <w:tcPr>
            <w:tcW w:w="3685" w:type="dxa"/>
          </w:tcPr>
          <w:p w:rsidR="00692C83" w:rsidRPr="00A60866" w:rsidRDefault="00692C83" w:rsidP="000D4033">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1. Organizuoti mokymai ir diskusijos pagal mokytojų tarybos nustatytas kvalifikacijos tobulinimo kryptis (ne mažiau kaip 5 dienos per metus vienam mokytojui).</w:t>
            </w:r>
          </w:p>
          <w:p w:rsidR="00692C83" w:rsidRPr="00A60866" w:rsidRDefault="00692C83" w:rsidP="000D4033">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2. Mokymai skaitmeninio raštingumo</w:t>
            </w:r>
            <w:r w:rsidR="00A60866" w:rsidRPr="00A60866">
              <w:rPr>
                <w:rFonts w:ascii="Times New Roman" w:eastAsia="Times New Roman" w:hAnsi="Times New Roman" w:cs="Times New Roman"/>
                <w:bCs/>
                <w:sz w:val="24"/>
                <w:szCs w:val="24"/>
              </w:rPr>
              <w:t>, lyderystės, savęs pažinimo</w:t>
            </w:r>
            <w:r w:rsidRPr="00A60866">
              <w:rPr>
                <w:rFonts w:ascii="Times New Roman" w:eastAsia="Times New Roman" w:hAnsi="Times New Roman" w:cs="Times New Roman"/>
                <w:bCs/>
                <w:sz w:val="24"/>
                <w:szCs w:val="24"/>
              </w:rPr>
              <w:t xml:space="preserve"> temomis.</w:t>
            </w:r>
          </w:p>
          <w:p w:rsidR="00692C83" w:rsidRPr="00A60866" w:rsidRDefault="00692C83" w:rsidP="000D4033">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3. Suorganizuoti mokymai visam kolektyvui.</w:t>
            </w:r>
          </w:p>
        </w:tc>
        <w:tc>
          <w:tcPr>
            <w:tcW w:w="1701" w:type="dxa"/>
          </w:tcPr>
          <w:p w:rsidR="00692C83" w:rsidRPr="00A60866" w:rsidRDefault="00692C83" w:rsidP="0037607F">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Koordinatorė ir organizatorė </w:t>
            </w:r>
            <w:r w:rsidR="00A60866" w:rsidRPr="00A60866">
              <w:rPr>
                <w:rFonts w:ascii="Times New Roman" w:eastAsia="Times New Roman" w:hAnsi="Times New Roman" w:cs="Times New Roman"/>
                <w:bCs/>
                <w:sz w:val="24"/>
                <w:szCs w:val="24"/>
              </w:rPr>
              <w:t>–</w:t>
            </w:r>
            <w:r w:rsidRPr="00A60866">
              <w:rPr>
                <w:rFonts w:ascii="Times New Roman" w:eastAsia="Times New Roman" w:hAnsi="Times New Roman" w:cs="Times New Roman"/>
                <w:bCs/>
                <w:sz w:val="24"/>
                <w:szCs w:val="24"/>
              </w:rPr>
              <w:t xml:space="preserve"> direktorė</w:t>
            </w:r>
            <w:r w:rsidR="00A60866" w:rsidRPr="00A60866">
              <w:rPr>
                <w:rFonts w:ascii="Times New Roman" w:eastAsia="Times New Roman" w:hAnsi="Times New Roman" w:cs="Times New Roman"/>
                <w:bCs/>
                <w:sz w:val="24"/>
                <w:szCs w:val="24"/>
              </w:rPr>
              <w:t>, vykdytojai mokytojai</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Pr="00A60866" w:rsidRDefault="00203D7C" w:rsidP="00203D7C">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4000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692C83">
        <w:tc>
          <w:tcPr>
            <w:tcW w:w="1743" w:type="dxa"/>
            <w:vMerge/>
            <w:tcBorders>
              <w:top w:val="nil"/>
            </w:tcBorders>
          </w:tcPr>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Calibri" w:hAnsi="Times New Roman" w:cs="Times New Roman"/>
                <w:bCs/>
                <w:sz w:val="24"/>
                <w:szCs w:val="24"/>
              </w:rPr>
            </w:pPr>
            <w:r w:rsidRPr="00A60866">
              <w:rPr>
                <w:rFonts w:ascii="Times New Roman" w:eastAsia="Calibri" w:hAnsi="Times New Roman" w:cs="Times New Roman"/>
                <w:bCs/>
                <w:sz w:val="24"/>
                <w:szCs w:val="24"/>
              </w:rPr>
              <w:t>Tobulinti aptarnaujančio personalo kvalifikaciją civilinės saugos, viešųjų pirkimų, dokumentų rengimo ir archyvavimo srityse.</w:t>
            </w:r>
          </w:p>
        </w:tc>
        <w:tc>
          <w:tcPr>
            <w:tcW w:w="3685" w:type="dxa"/>
          </w:tcPr>
          <w:p w:rsidR="00692C83" w:rsidRPr="00A60866" w:rsidRDefault="00692C83" w:rsidP="0037607F">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1.Organizuoti mokymai aptarnaujančiam personalui civilinės saugos, viešųjų pirkimų, dokumentų rengimo ir </w:t>
            </w:r>
            <w:proofErr w:type="spellStart"/>
            <w:r w:rsidRPr="00A60866">
              <w:rPr>
                <w:rFonts w:ascii="Times New Roman" w:eastAsia="Times New Roman" w:hAnsi="Times New Roman" w:cs="Times New Roman"/>
                <w:bCs/>
                <w:sz w:val="24"/>
                <w:szCs w:val="24"/>
              </w:rPr>
              <w:t>arvhyvavimo</w:t>
            </w:r>
            <w:proofErr w:type="spellEnd"/>
            <w:r w:rsidRPr="00A60866">
              <w:rPr>
                <w:rFonts w:ascii="Times New Roman" w:eastAsia="Times New Roman" w:hAnsi="Times New Roman" w:cs="Times New Roman"/>
                <w:bCs/>
                <w:sz w:val="24"/>
                <w:szCs w:val="24"/>
              </w:rPr>
              <w:t xml:space="preserve"> srityse.</w:t>
            </w:r>
          </w:p>
        </w:tc>
        <w:tc>
          <w:tcPr>
            <w:tcW w:w="1701"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Koordinatorė – direktorė, </w:t>
            </w:r>
            <w:proofErr w:type="spellStart"/>
            <w:r w:rsidRPr="00A60866">
              <w:rPr>
                <w:rFonts w:ascii="Times New Roman" w:eastAsia="Times New Roman" w:hAnsi="Times New Roman" w:cs="Times New Roman"/>
                <w:bCs/>
                <w:sz w:val="24"/>
                <w:szCs w:val="24"/>
              </w:rPr>
              <w:t>organziaztorė</w:t>
            </w:r>
            <w:proofErr w:type="spellEnd"/>
            <w:r w:rsidRPr="00A60866">
              <w:rPr>
                <w:rFonts w:ascii="Times New Roman" w:eastAsia="Times New Roman" w:hAnsi="Times New Roman" w:cs="Times New Roman"/>
                <w:bCs/>
                <w:sz w:val="24"/>
                <w:szCs w:val="24"/>
              </w:rPr>
              <w:t xml:space="preserve"> pavaduotoja ūkio ir bendriesiems reikalams</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Pr="00A60866" w:rsidRDefault="00203D7C" w:rsidP="00203D7C">
            <w:pPr>
              <w:keepNext/>
              <w:keepLines/>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0A626A">
        <w:tc>
          <w:tcPr>
            <w:tcW w:w="1743" w:type="dxa"/>
            <w:tcBorders>
              <w:top w:val="single" w:sz="4" w:space="0" w:color="auto"/>
            </w:tcBorders>
          </w:tcPr>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Calibri" w:hAnsi="Times New Roman" w:cs="Times New Roman"/>
                <w:bCs/>
                <w:sz w:val="24"/>
                <w:szCs w:val="24"/>
              </w:rPr>
            </w:pPr>
            <w:r w:rsidRPr="00A60866">
              <w:rPr>
                <w:rFonts w:ascii="Times New Roman" w:eastAsia="Calibri" w:hAnsi="Times New Roman" w:cs="Times New Roman"/>
                <w:bCs/>
                <w:sz w:val="24"/>
                <w:szCs w:val="24"/>
              </w:rPr>
              <w:t xml:space="preserve">Kelti mokytojų kvalifikaciją dalyvaujant </w:t>
            </w:r>
            <w:proofErr w:type="spellStart"/>
            <w:r w:rsidRPr="00A60866">
              <w:rPr>
                <w:rFonts w:ascii="Times New Roman" w:eastAsia="Calibri" w:hAnsi="Times New Roman" w:cs="Times New Roman"/>
                <w:bCs/>
                <w:sz w:val="24"/>
                <w:szCs w:val="24"/>
              </w:rPr>
              <w:t>Erasmus</w:t>
            </w:r>
            <w:proofErr w:type="spellEnd"/>
            <w:r w:rsidRPr="00A60866">
              <w:rPr>
                <w:rFonts w:ascii="Times New Roman" w:eastAsia="Calibri" w:hAnsi="Times New Roman" w:cs="Times New Roman"/>
                <w:bCs/>
                <w:sz w:val="24"/>
                <w:szCs w:val="24"/>
              </w:rPr>
              <w:t>+ mobilumo projektuose suaugusiems.</w:t>
            </w:r>
          </w:p>
        </w:tc>
        <w:tc>
          <w:tcPr>
            <w:tcW w:w="3685" w:type="dxa"/>
          </w:tcPr>
          <w:p w:rsidR="00692C83" w:rsidRPr="00A60866" w:rsidRDefault="00692C83"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1.Interneto svetainėje sukurta </w:t>
            </w:r>
            <w:proofErr w:type="spellStart"/>
            <w:r w:rsidRPr="00A60866">
              <w:rPr>
                <w:rFonts w:ascii="Times New Roman" w:eastAsia="Times New Roman" w:hAnsi="Times New Roman" w:cs="Times New Roman"/>
                <w:sz w:val="24"/>
                <w:szCs w:val="24"/>
                <w:lang w:eastAsia="lt-LT"/>
              </w:rPr>
              <w:t>Erasmus</w:t>
            </w:r>
            <w:proofErr w:type="spellEnd"/>
            <w:r w:rsidRPr="00A60866">
              <w:rPr>
                <w:rFonts w:ascii="Times New Roman" w:eastAsia="Times New Roman" w:hAnsi="Times New Roman" w:cs="Times New Roman"/>
                <w:sz w:val="24"/>
                <w:szCs w:val="24"/>
                <w:lang w:eastAsia="lt-LT"/>
              </w:rPr>
              <w:t>+ mobilumo projekto skyrius.</w:t>
            </w:r>
          </w:p>
          <w:p w:rsidR="00692C83" w:rsidRPr="00A60866" w:rsidRDefault="00692C83"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2. Ne mažiau kaip 6 mokytojos dalyvaus mokymuose Portugalijoje.</w:t>
            </w:r>
          </w:p>
          <w:p w:rsidR="00692C83" w:rsidRPr="00A60866" w:rsidRDefault="00692C83" w:rsidP="003F3B3D">
            <w:pPr>
              <w:keepNext/>
              <w:keepLines/>
              <w:jc w:val="both"/>
              <w:outlineLvl w:val="0"/>
              <w:rPr>
                <w:rFonts w:ascii="Times New Roman" w:eastAsia="Times New Roman" w:hAnsi="Times New Roman" w:cs="Times New Roman"/>
                <w:bCs/>
                <w:sz w:val="24"/>
                <w:szCs w:val="24"/>
              </w:rPr>
            </w:pPr>
            <w:r w:rsidRPr="00A60866">
              <w:rPr>
                <w:rFonts w:ascii="Times New Roman" w:eastAsia="Calibri" w:hAnsi="Times New Roman" w:cs="Times New Roman"/>
                <w:sz w:val="24"/>
                <w:szCs w:val="24"/>
                <w:lang w:eastAsia="en-GB"/>
              </w:rPr>
              <w:t>3. Gerosios patirties sklaida mokyklos interneto svetainėje ir rajono spaudoje (du straipsniai), metodiniuose pasitarimuose ne mažiau kaip 6 mokytojai pasidalins gerąją patirtimi.</w:t>
            </w:r>
          </w:p>
        </w:tc>
        <w:tc>
          <w:tcPr>
            <w:tcW w:w="1701"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 direktorė, organizatoriai ir vykdytojai projekto dalyviai</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559" w:type="dxa"/>
          </w:tcPr>
          <w:p w:rsidR="00692C83" w:rsidRPr="00A60866" w:rsidRDefault="00FD4112" w:rsidP="00532A1F">
            <w:pPr>
              <w:keepNext/>
              <w:keepLines/>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9789.00</w:t>
            </w: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7027D0">
        <w:tc>
          <w:tcPr>
            <w:tcW w:w="15134" w:type="dxa"/>
            <w:gridSpan w:val="10"/>
            <w:tcBorders>
              <w:top w:val="single" w:sz="4" w:space="0" w:color="auto"/>
            </w:tcBorders>
          </w:tcPr>
          <w:p w:rsidR="000A626A" w:rsidRPr="00A60866" w:rsidRDefault="000A626A" w:rsidP="00532A1F">
            <w:pPr>
              <w:keepNext/>
              <w:keepLines/>
              <w:jc w:val="center"/>
              <w:outlineLvl w:val="0"/>
              <w:rPr>
                <w:rFonts w:ascii="Times New Roman" w:eastAsia="Times New Roman" w:hAnsi="Times New Roman" w:cs="Times New Roman"/>
                <w:bCs/>
                <w:sz w:val="24"/>
                <w:szCs w:val="24"/>
              </w:rPr>
            </w:pPr>
          </w:p>
          <w:p w:rsidR="000A626A" w:rsidRPr="00A60866" w:rsidRDefault="000A626A" w:rsidP="000A626A">
            <w:pPr>
              <w:pStyle w:val="Sraopastraipa"/>
              <w:ind w:left="615"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b/>
                <w:sz w:val="24"/>
                <w:szCs w:val="24"/>
                <w:lang w:eastAsia="lt-LT"/>
              </w:rPr>
              <w:t xml:space="preserve">02 Tikslas. </w:t>
            </w:r>
            <w:r w:rsidRPr="00A60866">
              <w:rPr>
                <w:rFonts w:ascii="Times New Roman" w:eastAsia="Times New Roman" w:hAnsi="Times New Roman" w:cs="Times New Roman"/>
                <w:sz w:val="24"/>
                <w:szCs w:val="24"/>
                <w:lang w:eastAsia="lt-LT"/>
              </w:rPr>
              <w:t xml:space="preserve">Kurti kokybišką, saugią, patrauklią ir </w:t>
            </w:r>
            <w:proofErr w:type="spellStart"/>
            <w:r w:rsidRPr="00A60866">
              <w:rPr>
                <w:rFonts w:ascii="Times New Roman" w:eastAsia="Times New Roman" w:hAnsi="Times New Roman" w:cs="Times New Roman"/>
                <w:sz w:val="24"/>
                <w:szCs w:val="24"/>
                <w:lang w:eastAsia="lt-LT"/>
              </w:rPr>
              <w:t>inovatyvią</w:t>
            </w:r>
            <w:proofErr w:type="spellEnd"/>
            <w:r w:rsidRPr="00A60866">
              <w:rPr>
                <w:rFonts w:ascii="Times New Roman" w:eastAsia="Times New Roman" w:hAnsi="Times New Roman" w:cs="Times New Roman"/>
                <w:sz w:val="24"/>
                <w:szCs w:val="24"/>
                <w:lang w:eastAsia="lt-LT"/>
              </w:rPr>
              <w:t xml:space="preserve"> higienos normų reikalavimus atitinkančią ugdymo aplinką.</w:t>
            </w:r>
          </w:p>
          <w:p w:rsidR="000A626A" w:rsidRPr="00A60866" w:rsidRDefault="000A626A" w:rsidP="000A626A">
            <w:pPr>
              <w:keepNext/>
              <w:keepLines/>
              <w:outlineLvl w:val="0"/>
              <w:rPr>
                <w:rFonts w:ascii="Times New Roman" w:eastAsia="Times New Roman" w:hAnsi="Times New Roman" w:cs="Times New Roman"/>
                <w:bCs/>
                <w:sz w:val="24"/>
                <w:szCs w:val="24"/>
              </w:rPr>
            </w:pPr>
          </w:p>
        </w:tc>
      </w:tr>
      <w:tr w:rsidR="00A60866" w:rsidRPr="00A60866" w:rsidTr="00D87D9E">
        <w:trPr>
          <w:trHeight w:val="300"/>
        </w:trPr>
        <w:tc>
          <w:tcPr>
            <w:tcW w:w="1743" w:type="dxa"/>
            <w:vMerge w:val="restart"/>
            <w:tcBorders>
              <w:top w:val="single" w:sz="4" w:space="0" w:color="auto"/>
            </w:tcBorders>
          </w:tcPr>
          <w:p w:rsidR="00D87D9E" w:rsidRPr="00A60866" w:rsidRDefault="00D87D9E" w:rsidP="000D4033">
            <w:pPr>
              <w:ind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Uždavinys </w:t>
            </w:r>
          </w:p>
        </w:tc>
        <w:tc>
          <w:tcPr>
            <w:tcW w:w="2051" w:type="dxa"/>
            <w:vMerge w:val="restart"/>
          </w:tcPr>
          <w:p w:rsidR="00D87D9E" w:rsidRPr="00A60866" w:rsidRDefault="00D87D9E" w:rsidP="000D4033">
            <w:pPr>
              <w:ind w:right="140"/>
              <w:jc w:val="both"/>
              <w:rPr>
                <w:rFonts w:ascii="Times New Roman" w:eastAsia="Calibri" w:hAnsi="Times New Roman" w:cs="Times New Roman"/>
                <w:bCs/>
                <w:sz w:val="24"/>
                <w:szCs w:val="24"/>
              </w:rPr>
            </w:pPr>
            <w:r w:rsidRPr="00A60866">
              <w:rPr>
                <w:rFonts w:ascii="Times New Roman" w:eastAsia="Calibri" w:hAnsi="Times New Roman" w:cs="Times New Roman"/>
                <w:bCs/>
                <w:sz w:val="24"/>
                <w:szCs w:val="24"/>
              </w:rPr>
              <w:t>Priemonė</w:t>
            </w:r>
          </w:p>
        </w:tc>
        <w:tc>
          <w:tcPr>
            <w:tcW w:w="3685" w:type="dxa"/>
            <w:vMerge w:val="restart"/>
          </w:tcPr>
          <w:p w:rsidR="00D87D9E" w:rsidRPr="00A60866" w:rsidRDefault="00D87D9E" w:rsidP="003F3B3D">
            <w:pPr>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Rodikliai ir rezultatai</w:t>
            </w:r>
          </w:p>
        </w:tc>
        <w:tc>
          <w:tcPr>
            <w:tcW w:w="1701" w:type="dxa"/>
            <w:vMerge w:val="restart"/>
          </w:tcPr>
          <w:p w:rsidR="00D87D9E" w:rsidRPr="00A60866" w:rsidRDefault="00D87D9E"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Atsakingi vykdytojai</w:t>
            </w:r>
          </w:p>
        </w:tc>
        <w:tc>
          <w:tcPr>
            <w:tcW w:w="1276" w:type="dxa"/>
            <w:vMerge w:val="restart"/>
          </w:tcPr>
          <w:p w:rsidR="00D87D9E" w:rsidRPr="00A60866" w:rsidRDefault="00D87D9E"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Įvykdymo terminas</w:t>
            </w:r>
          </w:p>
        </w:tc>
        <w:tc>
          <w:tcPr>
            <w:tcW w:w="1701" w:type="dxa"/>
            <w:gridSpan w:val="3"/>
          </w:tcPr>
          <w:p w:rsidR="00D87D9E" w:rsidRPr="00A60866" w:rsidRDefault="00D87D9E"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Asignavimai</w:t>
            </w:r>
          </w:p>
          <w:p w:rsidR="00D87D9E" w:rsidRPr="00A60866" w:rsidRDefault="00D87D9E"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(tūkst., </w:t>
            </w:r>
            <w:proofErr w:type="spellStart"/>
            <w:r w:rsidRPr="00A60866">
              <w:rPr>
                <w:rFonts w:ascii="Times New Roman" w:eastAsia="Times New Roman" w:hAnsi="Times New Roman" w:cs="Times New Roman"/>
                <w:bCs/>
                <w:sz w:val="24"/>
                <w:szCs w:val="24"/>
              </w:rPr>
              <w:t>Eur</w:t>
            </w:r>
            <w:proofErr w:type="spellEnd"/>
            <w:r w:rsidRPr="00A60866">
              <w:rPr>
                <w:rFonts w:ascii="Times New Roman" w:eastAsia="Times New Roman" w:hAnsi="Times New Roman" w:cs="Times New Roman"/>
                <w:bCs/>
                <w:sz w:val="24"/>
                <w:szCs w:val="24"/>
              </w:rPr>
              <w:t>)</w:t>
            </w:r>
          </w:p>
        </w:tc>
        <w:tc>
          <w:tcPr>
            <w:tcW w:w="1559" w:type="dxa"/>
            <w:vMerge w:val="restart"/>
          </w:tcPr>
          <w:p w:rsidR="00D87D9E" w:rsidRPr="00A60866" w:rsidRDefault="00D87D9E" w:rsidP="00532A1F">
            <w:pPr>
              <w:keepNext/>
              <w:keepLines/>
              <w:jc w:val="center"/>
              <w:outlineLvl w:val="0"/>
              <w:rPr>
                <w:rFonts w:ascii="Times New Roman" w:eastAsia="Times New Roman" w:hAnsi="Times New Roman" w:cs="Times New Roman"/>
                <w:bCs/>
                <w:sz w:val="24"/>
                <w:szCs w:val="24"/>
              </w:rPr>
            </w:pPr>
          </w:p>
        </w:tc>
        <w:tc>
          <w:tcPr>
            <w:tcW w:w="1418" w:type="dxa"/>
            <w:vMerge w:val="restart"/>
          </w:tcPr>
          <w:p w:rsidR="00D87D9E" w:rsidRPr="00A60866" w:rsidRDefault="00D87D9E" w:rsidP="00532A1F">
            <w:pPr>
              <w:keepNext/>
              <w:keepLines/>
              <w:jc w:val="center"/>
              <w:outlineLvl w:val="0"/>
              <w:rPr>
                <w:rFonts w:ascii="Times New Roman" w:eastAsia="Times New Roman" w:hAnsi="Times New Roman" w:cs="Times New Roman"/>
                <w:bCs/>
                <w:sz w:val="24"/>
                <w:szCs w:val="24"/>
              </w:rPr>
            </w:pPr>
          </w:p>
          <w:p w:rsidR="00D87D9E" w:rsidRPr="00A60866" w:rsidRDefault="00D87D9E" w:rsidP="00532A1F">
            <w:pPr>
              <w:keepNext/>
              <w:keepLines/>
              <w:jc w:val="center"/>
              <w:outlineLvl w:val="0"/>
              <w:rPr>
                <w:rFonts w:ascii="Times New Roman" w:eastAsia="Times New Roman" w:hAnsi="Times New Roman" w:cs="Times New Roman"/>
                <w:bCs/>
                <w:sz w:val="24"/>
                <w:szCs w:val="24"/>
              </w:rPr>
            </w:pPr>
          </w:p>
        </w:tc>
      </w:tr>
      <w:tr w:rsidR="00A60866" w:rsidRPr="00A60866" w:rsidTr="00D87D9E">
        <w:trPr>
          <w:trHeight w:val="255"/>
        </w:trPr>
        <w:tc>
          <w:tcPr>
            <w:tcW w:w="1743" w:type="dxa"/>
            <w:vMerge/>
          </w:tcPr>
          <w:p w:rsidR="00D87D9E" w:rsidRPr="00A60866" w:rsidRDefault="00D87D9E" w:rsidP="000D4033">
            <w:pPr>
              <w:ind w:right="140"/>
              <w:jc w:val="both"/>
              <w:rPr>
                <w:rFonts w:ascii="Times New Roman" w:eastAsia="Times New Roman" w:hAnsi="Times New Roman" w:cs="Times New Roman"/>
                <w:sz w:val="24"/>
                <w:szCs w:val="24"/>
                <w:lang w:eastAsia="lt-LT"/>
              </w:rPr>
            </w:pPr>
          </w:p>
        </w:tc>
        <w:tc>
          <w:tcPr>
            <w:tcW w:w="2051" w:type="dxa"/>
            <w:vMerge/>
          </w:tcPr>
          <w:p w:rsidR="00D87D9E" w:rsidRPr="00A60866" w:rsidRDefault="00D87D9E" w:rsidP="000D4033">
            <w:pPr>
              <w:ind w:right="140"/>
              <w:jc w:val="both"/>
              <w:rPr>
                <w:rFonts w:ascii="Times New Roman" w:eastAsia="Calibri" w:hAnsi="Times New Roman" w:cs="Times New Roman"/>
                <w:bCs/>
                <w:sz w:val="24"/>
                <w:szCs w:val="24"/>
              </w:rPr>
            </w:pPr>
          </w:p>
        </w:tc>
        <w:tc>
          <w:tcPr>
            <w:tcW w:w="3685" w:type="dxa"/>
            <w:vMerge/>
          </w:tcPr>
          <w:p w:rsidR="00D87D9E" w:rsidRPr="00A60866" w:rsidRDefault="00D87D9E" w:rsidP="003F3B3D">
            <w:pPr>
              <w:jc w:val="both"/>
              <w:rPr>
                <w:rFonts w:ascii="Times New Roman" w:eastAsia="Times New Roman" w:hAnsi="Times New Roman" w:cs="Times New Roman"/>
                <w:sz w:val="24"/>
                <w:szCs w:val="24"/>
                <w:lang w:eastAsia="lt-LT"/>
              </w:rPr>
            </w:pPr>
          </w:p>
        </w:tc>
        <w:tc>
          <w:tcPr>
            <w:tcW w:w="1701" w:type="dxa"/>
            <w:vMerge/>
          </w:tcPr>
          <w:p w:rsidR="00D87D9E" w:rsidRPr="00A60866" w:rsidRDefault="00D87D9E" w:rsidP="00532A1F">
            <w:pPr>
              <w:keepNext/>
              <w:keepLines/>
              <w:jc w:val="center"/>
              <w:outlineLvl w:val="0"/>
              <w:rPr>
                <w:rFonts w:ascii="Times New Roman" w:eastAsia="Times New Roman" w:hAnsi="Times New Roman" w:cs="Times New Roman"/>
                <w:bCs/>
                <w:sz w:val="24"/>
                <w:szCs w:val="24"/>
              </w:rPr>
            </w:pPr>
          </w:p>
        </w:tc>
        <w:tc>
          <w:tcPr>
            <w:tcW w:w="1276" w:type="dxa"/>
            <w:vMerge/>
          </w:tcPr>
          <w:p w:rsidR="00D87D9E" w:rsidRPr="00A60866" w:rsidRDefault="00D87D9E" w:rsidP="00532A1F">
            <w:pPr>
              <w:keepNext/>
              <w:keepLines/>
              <w:jc w:val="center"/>
              <w:outlineLvl w:val="0"/>
              <w:rPr>
                <w:rFonts w:ascii="Times New Roman" w:eastAsia="Times New Roman" w:hAnsi="Times New Roman" w:cs="Times New Roman"/>
                <w:bCs/>
                <w:sz w:val="24"/>
                <w:szCs w:val="24"/>
              </w:rPr>
            </w:pPr>
          </w:p>
        </w:tc>
        <w:tc>
          <w:tcPr>
            <w:tcW w:w="810" w:type="dxa"/>
            <w:gridSpan w:val="2"/>
          </w:tcPr>
          <w:p w:rsidR="00D87D9E" w:rsidRPr="00A60866" w:rsidRDefault="00D87D9E"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MK</w:t>
            </w:r>
          </w:p>
          <w:p w:rsidR="00D87D9E" w:rsidRPr="00A60866" w:rsidRDefault="00D87D9E" w:rsidP="00D87D9E">
            <w:pPr>
              <w:keepNext/>
              <w:keepLines/>
              <w:jc w:val="center"/>
              <w:outlineLvl w:val="0"/>
              <w:rPr>
                <w:rFonts w:ascii="Times New Roman" w:eastAsia="Times New Roman" w:hAnsi="Times New Roman" w:cs="Times New Roman"/>
                <w:bCs/>
                <w:sz w:val="24"/>
                <w:szCs w:val="24"/>
              </w:rPr>
            </w:pPr>
          </w:p>
        </w:tc>
        <w:tc>
          <w:tcPr>
            <w:tcW w:w="891" w:type="dxa"/>
          </w:tcPr>
          <w:p w:rsidR="00D87D9E" w:rsidRPr="00A60866" w:rsidRDefault="00D87D9E" w:rsidP="00D87D9E">
            <w:pPr>
              <w:keepNext/>
              <w:keepLines/>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SB</w:t>
            </w:r>
          </w:p>
        </w:tc>
        <w:tc>
          <w:tcPr>
            <w:tcW w:w="1559" w:type="dxa"/>
            <w:vMerge/>
          </w:tcPr>
          <w:p w:rsidR="00D87D9E" w:rsidRPr="00A60866" w:rsidRDefault="00D87D9E" w:rsidP="00532A1F">
            <w:pPr>
              <w:keepNext/>
              <w:keepLines/>
              <w:jc w:val="center"/>
              <w:outlineLvl w:val="0"/>
              <w:rPr>
                <w:rFonts w:ascii="Times New Roman" w:eastAsia="Times New Roman" w:hAnsi="Times New Roman" w:cs="Times New Roman"/>
                <w:bCs/>
                <w:sz w:val="24"/>
                <w:szCs w:val="24"/>
              </w:rPr>
            </w:pPr>
          </w:p>
        </w:tc>
        <w:tc>
          <w:tcPr>
            <w:tcW w:w="1418" w:type="dxa"/>
            <w:vMerge/>
          </w:tcPr>
          <w:p w:rsidR="00D87D9E" w:rsidRPr="00A60866" w:rsidRDefault="00D87D9E" w:rsidP="00532A1F">
            <w:pPr>
              <w:keepNext/>
              <w:keepLines/>
              <w:jc w:val="center"/>
              <w:outlineLvl w:val="0"/>
              <w:rPr>
                <w:rFonts w:ascii="Times New Roman" w:eastAsia="Times New Roman" w:hAnsi="Times New Roman" w:cs="Times New Roman"/>
                <w:bCs/>
                <w:sz w:val="24"/>
                <w:szCs w:val="24"/>
              </w:rPr>
            </w:pPr>
          </w:p>
        </w:tc>
      </w:tr>
      <w:tr w:rsidR="00A60866" w:rsidRPr="00A60866" w:rsidTr="00FA1C26">
        <w:trPr>
          <w:trHeight w:val="2829"/>
        </w:trPr>
        <w:tc>
          <w:tcPr>
            <w:tcW w:w="1743" w:type="dxa"/>
            <w:vMerge w:val="restart"/>
          </w:tcPr>
          <w:p w:rsidR="00692C83" w:rsidRPr="00A60866" w:rsidRDefault="00692C83" w:rsidP="000D4033">
            <w:pPr>
              <w:ind w:right="140"/>
              <w:jc w:val="both"/>
              <w:rPr>
                <w:rFonts w:ascii="Times New Roman" w:eastAsia="Arial" w:hAnsi="Times New Roman" w:cs="Times New Roman"/>
                <w:sz w:val="24"/>
                <w:szCs w:val="24"/>
                <w:lang w:eastAsia="lt-LT"/>
              </w:rPr>
            </w:pPr>
            <w:r w:rsidRPr="00A60866">
              <w:rPr>
                <w:rFonts w:ascii="Times New Roman" w:eastAsia="Arial" w:hAnsi="Times New Roman" w:cs="Times New Roman"/>
                <w:sz w:val="24"/>
                <w:szCs w:val="24"/>
                <w:lang w:eastAsia="lt-LT"/>
              </w:rPr>
              <w:t>Palaikyti ir naujinti ugdymo erdves, užtikrinti higienos normų reikalavimus ir atnaujinti mokymo priemones.</w:t>
            </w:r>
          </w:p>
          <w:p w:rsidR="00692C83" w:rsidRPr="00A60866" w:rsidRDefault="00692C83" w:rsidP="000D4033">
            <w:pPr>
              <w:ind w:right="140"/>
              <w:jc w:val="both"/>
              <w:rPr>
                <w:rFonts w:ascii="Times New Roman" w:eastAsia="Times New Roman"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Įsigyti, apskaityti ir efektyviai naudoti materialines vertybes skirtas edukacinių aplinkų atnaujinimui ir kūrimui.</w:t>
            </w:r>
          </w:p>
          <w:p w:rsidR="00692C83" w:rsidRPr="00A60866" w:rsidRDefault="00692C83" w:rsidP="000D4033">
            <w:pPr>
              <w:ind w:right="140"/>
              <w:jc w:val="both"/>
              <w:rPr>
                <w:rFonts w:ascii="Times New Roman" w:eastAsia="Calibri" w:hAnsi="Times New Roman" w:cs="Times New Roman"/>
                <w:bCs/>
                <w:sz w:val="24"/>
                <w:szCs w:val="24"/>
              </w:rPr>
            </w:pPr>
          </w:p>
        </w:tc>
        <w:tc>
          <w:tcPr>
            <w:tcW w:w="3685" w:type="dxa"/>
          </w:tcPr>
          <w:p w:rsidR="00692C83" w:rsidRPr="00A60866" w:rsidRDefault="00692C83" w:rsidP="00DF72B2">
            <w:pPr>
              <w:keepNext/>
              <w:keepLines/>
              <w:jc w:val="both"/>
              <w:outlineLvl w:val="0"/>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1.Modernizuoti STEAM kabinetus, aprūpinti įranga ir priemonėmis.</w:t>
            </w:r>
          </w:p>
          <w:p w:rsidR="00692C83" w:rsidRPr="00A60866" w:rsidRDefault="00FD4112" w:rsidP="00FD4112">
            <w:pPr>
              <w:keepNext/>
              <w:keepLines/>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t>2. M</w:t>
            </w:r>
            <w:r w:rsidR="00FA1C26" w:rsidRPr="00A60866">
              <w:rPr>
                <w:rFonts w:ascii="Times New Roman" w:eastAsia="Times New Roman" w:hAnsi="Times New Roman" w:cs="Times New Roman"/>
                <w:sz w:val="24"/>
                <w:szCs w:val="24"/>
                <w:lang w:eastAsia="lt-LT"/>
              </w:rPr>
              <w:t>okinio priemonių įs</w:t>
            </w:r>
            <w:r>
              <w:rPr>
                <w:rFonts w:ascii="Times New Roman" w:eastAsia="Times New Roman" w:hAnsi="Times New Roman" w:cs="Times New Roman"/>
                <w:sz w:val="24"/>
                <w:szCs w:val="24"/>
                <w:lang w:eastAsia="lt-LT"/>
              </w:rPr>
              <w:t xml:space="preserve">igijimas atsižvelgiant į jų natūralų </w:t>
            </w:r>
            <w:proofErr w:type="spellStart"/>
            <w:r w:rsidR="00FA1C26" w:rsidRPr="00A60866">
              <w:rPr>
                <w:rFonts w:ascii="Times New Roman" w:eastAsia="Times New Roman" w:hAnsi="Times New Roman" w:cs="Times New Roman"/>
                <w:sz w:val="24"/>
                <w:szCs w:val="24"/>
                <w:lang w:eastAsia="lt-LT"/>
              </w:rPr>
              <w:t>susidevėjimą</w:t>
            </w:r>
            <w:proofErr w:type="spellEnd"/>
            <w:r w:rsidR="00FA1C26" w:rsidRPr="00A60866">
              <w:rPr>
                <w:rFonts w:ascii="Times New Roman" w:eastAsia="Times New Roman" w:hAnsi="Times New Roman" w:cs="Times New Roman"/>
                <w:sz w:val="24"/>
                <w:szCs w:val="24"/>
                <w:lang w:eastAsia="lt-LT"/>
              </w:rPr>
              <w:t xml:space="preserve"> ir mokytojo darbo vietų atnaujinimas atsižvelgiant į poreikį ir mokymo lėšas.</w:t>
            </w:r>
          </w:p>
        </w:tc>
        <w:tc>
          <w:tcPr>
            <w:tcW w:w="1701" w:type="dxa"/>
          </w:tcPr>
          <w:p w:rsidR="00692C83" w:rsidRPr="00A60866" w:rsidRDefault="00692C83" w:rsidP="00DF72B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 direktorė, vykdytoja -  pavaduotoja ūkio ir bendriesiems reikalams</w:t>
            </w:r>
          </w:p>
        </w:tc>
        <w:tc>
          <w:tcPr>
            <w:tcW w:w="1276" w:type="dxa"/>
          </w:tcPr>
          <w:p w:rsidR="00692C83" w:rsidRPr="00A60866" w:rsidRDefault="00A60866"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Rugsėjo mėn.</w:t>
            </w:r>
          </w:p>
        </w:tc>
        <w:tc>
          <w:tcPr>
            <w:tcW w:w="1701" w:type="dxa"/>
            <w:gridSpan w:val="3"/>
          </w:tcPr>
          <w:p w:rsidR="00692C83" w:rsidRPr="00A60866" w:rsidRDefault="00203D7C" w:rsidP="003E7B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E7B2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250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692C83" w:rsidRPr="00A60866" w:rsidRDefault="00692C83" w:rsidP="000D4033">
            <w:pPr>
              <w:ind w:right="140"/>
              <w:jc w:val="both"/>
              <w:rPr>
                <w:rFonts w:ascii="Times New Roman" w:eastAsia="Arial"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Arial" w:hAnsi="Times New Roman" w:cs="Times New Roman"/>
                <w:sz w:val="24"/>
                <w:szCs w:val="24"/>
                <w:lang w:eastAsia="lt-LT"/>
              </w:rPr>
            </w:pPr>
            <w:r w:rsidRPr="00A60866">
              <w:rPr>
                <w:rFonts w:ascii="Times New Roman" w:eastAsia="Times New Roman" w:hAnsi="Times New Roman" w:cs="Times New Roman"/>
                <w:sz w:val="24"/>
                <w:szCs w:val="24"/>
                <w:lang w:eastAsia="lt-LT"/>
              </w:rPr>
              <w:t xml:space="preserve">Higienos normų reikalavimus atitinkančios kokybiškos </w:t>
            </w:r>
            <w:proofErr w:type="spellStart"/>
            <w:r w:rsidRPr="00A60866">
              <w:rPr>
                <w:rFonts w:ascii="Times New Roman" w:eastAsia="Times New Roman" w:hAnsi="Times New Roman" w:cs="Times New Roman"/>
                <w:sz w:val="24"/>
                <w:szCs w:val="24"/>
                <w:lang w:eastAsia="lt-LT"/>
              </w:rPr>
              <w:t>ugdymo(si</w:t>
            </w:r>
            <w:proofErr w:type="spellEnd"/>
            <w:r w:rsidRPr="00A60866">
              <w:rPr>
                <w:rFonts w:ascii="Times New Roman" w:eastAsia="Times New Roman" w:hAnsi="Times New Roman" w:cs="Times New Roman"/>
                <w:sz w:val="24"/>
                <w:szCs w:val="24"/>
                <w:lang w:eastAsia="lt-LT"/>
              </w:rPr>
              <w:t>) aplinkos užtikrinimas.</w:t>
            </w:r>
          </w:p>
        </w:tc>
        <w:tc>
          <w:tcPr>
            <w:tcW w:w="3685" w:type="dxa"/>
          </w:tcPr>
          <w:p w:rsidR="00692C83" w:rsidRPr="00A60866" w:rsidRDefault="00FA1C26" w:rsidP="00FA1C26">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1. </w:t>
            </w:r>
            <w:r w:rsidR="000A626A" w:rsidRPr="00A60866">
              <w:rPr>
                <w:rFonts w:ascii="Times New Roman" w:eastAsia="Times New Roman" w:hAnsi="Times New Roman" w:cs="Times New Roman"/>
                <w:bCs/>
                <w:sz w:val="24"/>
                <w:szCs w:val="24"/>
              </w:rPr>
              <w:t>Pritaikyti ugdymo erdves tarpinių patikrinimų, PUPP ir brandos egzaminų vykdymui.</w:t>
            </w:r>
          </w:p>
        </w:tc>
        <w:tc>
          <w:tcPr>
            <w:tcW w:w="1701" w:type="dxa"/>
          </w:tcPr>
          <w:p w:rsidR="00692C83" w:rsidRPr="00A60866" w:rsidRDefault="00FA1C26" w:rsidP="00FA1C26">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Koordinatorė – direktorė, vykdytoja -  pavaduotoja ūkio ir bendriesiems reikalams</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Gegužės mėn.</w:t>
            </w:r>
          </w:p>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Rugsėjo mėn.</w:t>
            </w:r>
          </w:p>
        </w:tc>
        <w:tc>
          <w:tcPr>
            <w:tcW w:w="1701" w:type="dxa"/>
            <w:gridSpan w:val="3"/>
          </w:tcPr>
          <w:p w:rsidR="00692C83" w:rsidRPr="00A60866" w:rsidRDefault="003E7B22" w:rsidP="00203D7C">
            <w:pPr>
              <w:keepNext/>
              <w:keepLines/>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7250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c>
          <w:tcPr>
            <w:tcW w:w="1743" w:type="dxa"/>
            <w:vMerge/>
          </w:tcPr>
          <w:p w:rsidR="00692C83" w:rsidRPr="00A60866" w:rsidRDefault="00692C83" w:rsidP="000D4033">
            <w:pPr>
              <w:ind w:right="140"/>
              <w:jc w:val="both"/>
              <w:rPr>
                <w:rFonts w:ascii="Times New Roman" w:eastAsia="Arial"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rPr>
              <w:t>Efektyviai naudoti išteklius skirtus komunalinėms paslaugoms.</w:t>
            </w:r>
          </w:p>
        </w:tc>
        <w:tc>
          <w:tcPr>
            <w:tcW w:w="3685" w:type="dxa"/>
          </w:tcPr>
          <w:p w:rsidR="00692C83" w:rsidRPr="00A60866" w:rsidRDefault="00692C83" w:rsidP="00714258">
            <w:pPr>
              <w:pStyle w:val="Sraopastraipa"/>
              <w:keepNext/>
              <w:keepLines/>
              <w:ind w:left="-108"/>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1.Planuoti išteklius skirtus komunalinėms paslaugoms</w:t>
            </w:r>
            <w:r w:rsidR="000A626A" w:rsidRPr="00A60866">
              <w:rPr>
                <w:rFonts w:ascii="Times New Roman" w:eastAsia="Times New Roman" w:hAnsi="Times New Roman" w:cs="Times New Roman"/>
                <w:bCs/>
                <w:sz w:val="24"/>
                <w:szCs w:val="24"/>
              </w:rPr>
              <w:t>.</w:t>
            </w:r>
          </w:p>
        </w:tc>
        <w:tc>
          <w:tcPr>
            <w:tcW w:w="1701" w:type="dxa"/>
          </w:tcPr>
          <w:p w:rsidR="00692C83" w:rsidRPr="00A60866" w:rsidRDefault="00692C83" w:rsidP="00714258">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 xml:space="preserve">Koordinatorė - direktorė, organizatorė pavaduotoja ūkio ir bendriesiems </w:t>
            </w:r>
            <w:proofErr w:type="spellStart"/>
            <w:r w:rsidRPr="00A60866">
              <w:rPr>
                <w:rFonts w:ascii="Times New Roman" w:eastAsia="Times New Roman" w:hAnsi="Times New Roman" w:cs="Times New Roman"/>
                <w:bCs/>
                <w:sz w:val="24"/>
                <w:szCs w:val="24"/>
              </w:rPr>
              <w:t>reikalms</w:t>
            </w:r>
            <w:proofErr w:type="spellEnd"/>
            <w:r w:rsidRPr="00A60866">
              <w:rPr>
                <w:rFonts w:ascii="Times New Roman" w:eastAsia="Times New Roman" w:hAnsi="Times New Roman" w:cs="Times New Roman"/>
                <w:bCs/>
                <w:sz w:val="24"/>
                <w:szCs w:val="24"/>
              </w:rPr>
              <w:t>, vykdytoja administratorė</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Pr="00A60866" w:rsidRDefault="00203D7C" w:rsidP="00203D7C">
            <w:pPr>
              <w:keepNext/>
              <w:keepLines/>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714258">
        <w:trPr>
          <w:trHeight w:val="1104"/>
        </w:trPr>
        <w:tc>
          <w:tcPr>
            <w:tcW w:w="1743" w:type="dxa"/>
            <w:vMerge/>
          </w:tcPr>
          <w:p w:rsidR="00692C83" w:rsidRPr="00A60866" w:rsidRDefault="00692C83" w:rsidP="000D4033">
            <w:pPr>
              <w:ind w:right="140"/>
              <w:jc w:val="both"/>
              <w:rPr>
                <w:rFonts w:ascii="Times New Roman" w:eastAsia="Arial"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Arial" w:hAnsi="Times New Roman" w:cs="Times New Roman"/>
                <w:sz w:val="24"/>
                <w:szCs w:val="24"/>
                <w:lang w:eastAsia="lt-LT"/>
              </w:rPr>
            </w:pPr>
            <w:r w:rsidRPr="00A60866">
              <w:rPr>
                <w:rFonts w:ascii="Times New Roman" w:eastAsia="Times New Roman" w:hAnsi="Times New Roman" w:cs="Times New Roman"/>
                <w:bCs/>
                <w:sz w:val="24"/>
                <w:szCs w:val="24"/>
              </w:rPr>
              <w:t>Efektyviai naudoti išteklius skirtus kitoms paslaugoms.</w:t>
            </w:r>
          </w:p>
        </w:tc>
        <w:tc>
          <w:tcPr>
            <w:tcW w:w="3685" w:type="dxa"/>
          </w:tcPr>
          <w:p w:rsidR="00692C83" w:rsidRPr="00A60866" w:rsidRDefault="00692C83" w:rsidP="00DF72B2">
            <w:pPr>
              <w:ind w:right="140"/>
              <w:jc w:val="both"/>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1.Planuoti ir kaupti išteklius, reikalingus ugdymo turinio atnaujinimui.</w:t>
            </w:r>
          </w:p>
          <w:p w:rsidR="00692C83" w:rsidRPr="00A60866" w:rsidRDefault="00692C83" w:rsidP="000A626A">
            <w:pPr>
              <w:ind w:right="140"/>
              <w:jc w:val="both"/>
              <w:rPr>
                <w:rFonts w:ascii="Times New Roman" w:eastAsia="Times New Roman" w:hAnsi="Times New Roman" w:cs="Times New Roman"/>
                <w:bCs/>
                <w:sz w:val="24"/>
                <w:szCs w:val="24"/>
              </w:rPr>
            </w:pPr>
          </w:p>
        </w:tc>
        <w:tc>
          <w:tcPr>
            <w:tcW w:w="1701" w:type="dxa"/>
          </w:tcPr>
          <w:p w:rsidR="00692C83" w:rsidRPr="00A60866" w:rsidRDefault="00692C83" w:rsidP="00DF72B2">
            <w:pPr>
              <w:keepNext/>
              <w:keepLines/>
              <w:jc w:val="both"/>
              <w:outlineLvl w:val="0"/>
              <w:rPr>
                <w:rFonts w:ascii="Times New Roman" w:eastAsia="Times New Roman" w:hAnsi="Times New Roman" w:cs="Times New Roman"/>
                <w:bCs/>
                <w:sz w:val="24"/>
                <w:szCs w:val="24"/>
              </w:rPr>
            </w:pPr>
            <w:proofErr w:type="spellStart"/>
            <w:r w:rsidRPr="00A60866">
              <w:rPr>
                <w:rFonts w:ascii="Times New Roman" w:eastAsia="Times New Roman" w:hAnsi="Times New Roman" w:cs="Times New Roman"/>
                <w:bCs/>
                <w:sz w:val="24"/>
                <w:szCs w:val="24"/>
              </w:rPr>
              <w:t>Kordinatorė</w:t>
            </w:r>
            <w:proofErr w:type="spellEnd"/>
            <w:r w:rsidRPr="00A60866">
              <w:rPr>
                <w:rFonts w:ascii="Times New Roman" w:eastAsia="Times New Roman" w:hAnsi="Times New Roman" w:cs="Times New Roman"/>
                <w:bCs/>
                <w:sz w:val="24"/>
                <w:szCs w:val="24"/>
              </w:rPr>
              <w:t xml:space="preserve"> - direktorė, organizatorė - direktorės pavaduotoja ūkio ir bendriesiems reikalams</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Default="003E7B22" w:rsidP="003E7B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3000</w:t>
            </w:r>
          </w:p>
          <w:p w:rsidR="003E7B22" w:rsidRPr="00A60866" w:rsidRDefault="003E7B22" w:rsidP="003E7B22">
            <w:pPr>
              <w:keepNext/>
              <w:keepLines/>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2150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692C83">
        <w:tc>
          <w:tcPr>
            <w:tcW w:w="1743" w:type="dxa"/>
            <w:vMerge w:val="restart"/>
            <w:tcBorders>
              <w:top w:val="nil"/>
            </w:tcBorders>
          </w:tcPr>
          <w:p w:rsidR="00692C83" w:rsidRPr="00A60866" w:rsidRDefault="00692C83" w:rsidP="000D4033">
            <w:pPr>
              <w:ind w:right="140"/>
              <w:jc w:val="both"/>
              <w:rPr>
                <w:rFonts w:ascii="Times New Roman" w:eastAsia="Arial" w:hAnsi="Times New Roman" w:cs="Times New Roman"/>
                <w:sz w:val="24"/>
                <w:szCs w:val="24"/>
                <w:lang w:eastAsia="lt-LT"/>
              </w:rPr>
            </w:pPr>
          </w:p>
        </w:tc>
        <w:tc>
          <w:tcPr>
            <w:tcW w:w="2051" w:type="dxa"/>
          </w:tcPr>
          <w:p w:rsidR="00692C83" w:rsidRPr="00A60866" w:rsidRDefault="00692C83" w:rsidP="000D4033">
            <w:pPr>
              <w:ind w:right="140"/>
              <w:jc w:val="both"/>
              <w:rPr>
                <w:rFonts w:ascii="Times New Roman" w:eastAsia="Arial" w:hAnsi="Times New Roman" w:cs="Times New Roman"/>
                <w:sz w:val="24"/>
                <w:szCs w:val="24"/>
                <w:lang w:eastAsia="lt-LT"/>
              </w:rPr>
            </w:pPr>
            <w:r w:rsidRPr="00A60866">
              <w:rPr>
                <w:rFonts w:ascii="Times New Roman" w:eastAsia="Times New Roman" w:hAnsi="Times New Roman" w:cs="Times New Roman"/>
                <w:sz w:val="24"/>
                <w:szCs w:val="24"/>
                <w:lang w:eastAsia="lt-LT"/>
              </w:rPr>
              <w:t>Sudaryti sąlygas visiems mokyklos darbuotojams ir mokiniams naudotis interneto ryšio priemonėmis mokykloje.</w:t>
            </w:r>
          </w:p>
        </w:tc>
        <w:tc>
          <w:tcPr>
            <w:tcW w:w="3685" w:type="dxa"/>
          </w:tcPr>
          <w:p w:rsidR="00692C83" w:rsidRPr="00A60866" w:rsidRDefault="00692C83" w:rsidP="00DF72B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1.Mokykloje ir mokyklos skyriuose visiems mokytojams ir mokiniams sudarytos sąlygos naudotis internetiniu ryšių pamokos tikslais.</w:t>
            </w:r>
          </w:p>
        </w:tc>
        <w:tc>
          <w:tcPr>
            <w:tcW w:w="1701" w:type="dxa"/>
          </w:tcPr>
          <w:p w:rsidR="00692C83" w:rsidRPr="00A60866" w:rsidRDefault="00692C83" w:rsidP="00692C83">
            <w:pPr>
              <w:keepNext/>
              <w:keepLines/>
              <w:jc w:val="both"/>
              <w:outlineLvl w:val="0"/>
              <w:rPr>
                <w:rFonts w:ascii="Times New Roman" w:eastAsia="Times New Roman" w:hAnsi="Times New Roman" w:cs="Times New Roman"/>
                <w:bCs/>
                <w:sz w:val="24"/>
                <w:szCs w:val="24"/>
              </w:rPr>
            </w:pPr>
            <w:proofErr w:type="spellStart"/>
            <w:r w:rsidRPr="00A60866">
              <w:rPr>
                <w:rFonts w:ascii="Times New Roman" w:eastAsia="Times New Roman" w:hAnsi="Times New Roman" w:cs="Times New Roman"/>
                <w:bCs/>
                <w:sz w:val="24"/>
                <w:szCs w:val="24"/>
              </w:rPr>
              <w:t>Kordinatorė</w:t>
            </w:r>
            <w:proofErr w:type="spellEnd"/>
            <w:r w:rsidRPr="00A60866">
              <w:rPr>
                <w:rFonts w:ascii="Times New Roman" w:eastAsia="Times New Roman" w:hAnsi="Times New Roman" w:cs="Times New Roman"/>
                <w:bCs/>
                <w:sz w:val="24"/>
                <w:szCs w:val="24"/>
              </w:rPr>
              <w:t xml:space="preserve"> - direktorė, organizatorius skyrių vedėjas</w:t>
            </w:r>
          </w:p>
        </w:tc>
        <w:tc>
          <w:tcPr>
            <w:tcW w:w="1276"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Visus metus</w:t>
            </w:r>
          </w:p>
        </w:tc>
        <w:tc>
          <w:tcPr>
            <w:tcW w:w="1701" w:type="dxa"/>
            <w:gridSpan w:val="3"/>
          </w:tcPr>
          <w:p w:rsidR="00692C83" w:rsidRDefault="00203D7C" w:rsidP="00203D7C">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400</w:t>
            </w:r>
          </w:p>
          <w:p w:rsidR="00203D7C" w:rsidRPr="00A60866" w:rsidRDefault="00203D7C" w:rsidP="00203D7C">
            <w:pPr>
              <w:keepNext/>
              <w:keepLines/>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c>
          <w:tcPr>
            <w:tcW w:w="1559"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c>
          <w:tcPr>
            <w:tcW w:w="1418" w:type="dxa"/>
          </w:tcPr>
          <w:p w:rsidR="00692C83" w:rsidRPr="00A60866" w:rsidRDefault="00692C83" w:rsidP="00532A1F">
            <w:pPr>
              <w:keepNext/>
              <w:keepLines/>
              <w:jc w:val="center"/>
              <w:outlineLvl w:val="0"/>
              <w:rPr>
                <w:rFonts w:ascii="Times New Roman" w:eastAsia="Times New Roman" w:hAnsi="Times New Roman" w:cs="Times New Roman"/>
                <w:bCs/>
                <w:sz w:val="24"/>
                <w:szCs w:val="24"/>
              </w:rPr>
            </w:pPr>
          </w:p>
        </w:tc>
      </w:tr>
      <w:tr w:rsidR="00A60866" w:rsidRPr="00A60866" w:rsidTr="00037BD2">
        <w:trPr>
          <w:trHeight w:val="1656"/>
        </w:trPr>
        <w:tc>
          <w:tcPr>
            <w:tcW w:w="1743" w:type="dxa"/>
            <w:vMerge/>
            <w:tcBorders>
              <w:top w:val="nil"/>
            </w:tcBorders>
          </w:tcPr>
          <w:p w:rsidR="000A626A" w:rsidRPr="00A60866" w:rsidRDefault="000A626A" w:rsidP="000D4033">
            <w:pPr>
              <w:ind w:right="140"/>
              <w:jc w:val="both"/>
              <w:rPr>
                <w:rFonts w:ascii="Times New Roman" w:eastAsia="Arial" w:hAnsi="Times New Roman" w:cs="Times New Roman"/>
                <w:sz w:val="24"/>
                <w:szCs w:val="24"/>
                <w:lang w:eastAsia="lt-LT"/>
              </w:rPr>
            </w:pPr>
          </w:p>
        </w:tc>
        <w:tc>
          <w:tcPr>
            <w:tcW w:w="2051" w:type="dxa"/>
          </w:tcPr>
          <w:p w:rsidR="000A626A" w:rsidRPr="00A60866" w:rsidRDefault="000A626A" w:rsidP="000D4033">
            <w:pPr>
              <w:ind w:right="140"/>
              <w:jc w:val="both"/>
              <w:rPr>
                <w:rFonts w:ascii="Times New Roman" w:eastAsia="Times New Roman" w:hAnsi="Times New Roman" w:cs="Times New Roman"/>
                <w:sz w:val="24"/>
                <w:szCs w:val="24"/>
                <w:lang w:eastAsia="lt-LT"/>
              </w:rPr>
            </w:pPr>
            <w:r w:rsidRPr="00A60866">
              <w:rPr>
                <w:rFonts w:ascii="Times New Roman" w:eastAsia="Times New Roman" w:hAnsi="Times New Roman" w:cs="Times New Roman"/>
                <w:sz w:val="24"/>
                <w:szCs w:val="24"/>
                <w:lang w:eastAsia="lt-LT"/>
              </w:rPr>
              <w:t>Nupirkti  nešiojami kompiuteriai mokytojams.</w:t>
            </w:r>
          </w:p>
        </w:tc>
        <w:tc>
          <w:tcPr>
            <w:tcW w:w="3685" w:type="dxa"/>
          </w:tcPr>
          <w:p w:rsidR="000A626A" w:rsidRPr="00A60866" w:rsidRDefault="00442CEC" w:rsidP="00442CEC">
            <w:pPr>
              <w:keepNext/>
              <w:keepLines/>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1.Nupirkta</w:t>
            </w:r>
            <w:r w:rsidR="000A626A" w:rsidRPr="00A6086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 nešiojamųjų</w:t>
            </w:r>
            <w:r w:rsidR="000A626A" w:rsidRPr="00A60866">
              <w:rPr>
                <w:rFonts w:ascii="Times New Roman" w:eastAsia="Times New Roman" w:hAnsi="Times New Roman" w:cs="Times New Roman"/>
                <w:bCs/>
                <w:sz w:val="24"/>
                <w:szCs w:val="24"/>
              </w:rPr>
              <w:t xml:space="preserve"> kompiuteri</w:t>
            </w:r>
            <w:r>
              <w:rPr>
                <w:rFonts w:ascii="Times New Roman" w:eastAsia="Times New Roman" w:hAnsi="Times New Roman" w:cs="Times New Roman"/>
                <w:bCs/>
                <w:sz w:val="24"/>
                <w:szCs w:val="24"/>
              </w:rPr>
              <w:t>ų</w:t>
            </w:r>
            <w:r w:rsidR="000A626A" w:rsidRPr="00A60866">
              <w:rPr>
                <w:rFonts w:ascii="Times New Roman" w:eastAsia="Times New Roman" w:hAnsi="Times New Roman" w:cs="Times New Roman"/>
                <w:bCs/>
                <w:sz w:val="24"/>
                <w:szCs w:val="24"/>
              </w:rPr>
              <w:t xml:space="preserve"> mokytojams.</w:t>
            </w:r>
          </w:p>
        </w:tc>
        <w:tc>
          <w:tcPr>
            <w:tcW w:w="1701" w:type="dxa"/>
          </w:tcPr>
          <w:p w:rsidR="000A626A" w:rsidRPr="00A60866" w:rsidRDefault="000A626A" w:rsidP="00DF72B2">
            <w:pPr>
              <w:keepNext/>
              <w:keepLines/>
              <w:jc w:val="both"/>
              <w:outlineLvl w:val="0"/>
              <w:rPr>
                <w:rFonts w:ascii="Times New Roman" w:eastAsia="Times New Roman" w:hAnsi="Times New Roman" w:cs="Times New Roman"/>
                <w:bCs/>
                <w:sz w:val="24"/>
                <w:szCs w:val="24"/>
              </w:rPr>
            </w:pPr>
            <w:r w:rsidRPr="00A60866">
              <w:rPr>
                <w:rFonts w:ascii="Times New Roman" w:eastAsia="Times New Roman" w:hAnsi="Times New Roman" w:cs="Times New Roman"/>
                <w:bCs/>
                <w:sz w:val="24"/>
                <w:szCs w:val="24"/>
              </w:rPr>
              <w:t>Direktorė, direktorės pavaduotoja ūkio ir bendriesiems reikalams</w:t>
            </w:r>
          </w:p>
        </w:tc>
        <w:tc>
          <w:tcPr>
            <w:tcW w:w="1276" w:type="dxa"/>
          </w:tcPr>
          <w:p w:rsidR="000A626A" w:rsidRPr="00A60866" w:rsidRDefault="00203D7C" w:rsidP="00532A1F">
            <w:pPr>
              <w:keepNext/>
              <w:keepLines/>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ir IV </w:t>
            </w:r>
            <w:proofErr w:type="spellStart"/>
            <w:r>
              <w:rPr>
                <w:rFonts w:ascii="Times New Roman" w:eastAsia="Times New Roman" w:hAnsi="Times New Roman" w:cs="Times New Roman"/>
                <w:bCs/>
                <w:sz w:val="24"/>
                <w:szCs w:val="24"/>
              </w:rPr>
              <w:t>ketv</w:t>
            </w:r>
            <w:proofErr w:type="spellEnd"/>
          </w:p>
        </w:tc>
        <w:tc>
          <w:tcPr>
            <w:tcW w:w="1701" w:type="dxa"/>
            <w:gridSpan w:val="3"/>
          </w:tcPr>
          <w:p w:rsidR="000A626A" w:rsidRPr="00A60866" w:rsidRDefault="00203D7C" w:rsidP="00203D7C">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15000</w:t>
            </w:r>
          </w:p>
        </w:tc>
        <w:tc>
          <w:tcPr>
            <w:tcW w:w="1559" w:type="dxa"/>
          </w:tcPr>
          <w:p w:rsidR="000A626A" w:rsidRPr="00A60866" w:rsidRDefault="000A626A" w:rsidP="00532A1F">
            <w:pPr>
              <w:keepNext/>
              <w:keepLines/>
              <w:jc w:val="center"/>
              <w:outlineLvl w:val="0"/>
              <w:rPr>
                <w:rFonts w:ascii="Times New Roman" w:eastAsia="Times New Roman" w:hAnsi="Times New Roman" w:cs="Times New Roman"/>
                <w:bCs/>
                <w:sz w:val="24"/>
                <w:szCs w:val="24"/>
              </w:rPr>
            </w:pPr>
          </w:p>
        </w:tc>
        <w:tc>
          <w:tcPr>
            <w:tcW w:w="1418" w:type="dxa"/>
          </w:tcPr>
          <w:p w:rsidR="000A626A" w:rsidRPr="00A60866" w:rsidRDefault="000A626A" w:rsidP="00532A1F">
            <w:pPr>
              <w:keepNext/>
              <w:keepLines/>
              <w:jc w:val="center"/>
              <w:outlineLvl w:val="0"/>
              <w:rPr>
                <w:rFonts w:ascii="Times New Roman" w:eastAsia="Times New Roman" w:hAnsi="Times New Roman" w:cs="Times New Roman"/>
                <w:bCs/>
                <w:sz w:val="24"/>
                <w:szCs w:val="24"/>
              </w:rPr>
            </w:pPr>
          </w:p>
        </w:tc>
      </w:tr>
    </w:tbl>
    <w:p w:rsidR="00A60866" w:rsidRDefault="00A60866" w:rsidP="00C644E4">
      <w:pPr>
        <w:keepNext/>
        <w:keepLines/>
        <w:spacing w:after="0" w:line="240" w:lineRule="auto"/>
        <w:outlineLvl w:val="0"/>
        <w:rPr>
          <w:rFonts w:ascii="Times New Roman" w:eastAsia="Times New Roman" w:hAnsi="Times New Roman" w:cs="Times New Roman"/>
          <w:b/>
          <w:bCs/>
          <w:sz w:val="28"/>
          <w:szCs w:val="28"/>
          <w:lang w:eastAsia="lt-LT"/>
        </w:rPr>
      </w:pPr>
      <w:bookmarkStart w:id="9" w:name="_Toc510611134"/>
    </w:p>
    <w:p w:rsidR="00A60866" w:rsidRDefault="00A60866" w:rsidP="00442CEC">
      <w:pPr>
        <w:keepNext/>
        <w:keepLines/>
        <w:spacing w:after="0" w:line="240" w:lineRule="auto"/>
        <w:outlineLvl w:val="0"/>
        <w:rPr>
          <w:rFonts w:ascii="Times New Roman" w:eastAsia="Times New Roman" w:hAnsi="Times New Roman" w:cs="Times New Roman"/>
          <w:b/>
          <w:bCs/>
          <w:sz w:val="28"/>
          <w:szCs w:val="28"/>
          <w:lang w:eastAsia="lt-LT"/>
        </w:rPr>
      </w:pPr>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lang w:eastAsia="lt-LT"/>
        </w:rPr>
      </w:pPr>
      <w:r w:rsidRPr="00532A1F">
        <w:rPr>
          <w:rFonts w:ascii="Times New Roman" w:eastAsia="Times New Roman" w:hAnsi="Times New Roman" w:cs="Times New Roman"/>
          <w:b/>
          <w:bCs/>
          <w:sz w:val="28"/>
          <w:szCs w:val="28"/>
          <w:lang w:eastAsia="lt-LT"/>
        </w:rPr>
        <w:t>V SKYRIUS</w:t>
      </w:r>
      <w:bookmarkEnd w:id="9"/>
    </w:p>
    <w:p w:rsidR="00532A1F" w:rsidRPr="00532A1F" w:rsidRDefault="00532A1F" w:rsidP="00532A1F">
      <w:pPr>
        <w:keepNext/>
        <w:keepLines/>
        <w:spacing w:after="0" w:line="240" w:lineRule="auto"/>
        <w:jc w:val="center"/>
        <w:outlineLvl w:val="0"/>
        <w:rPr>
          <w:rFonts w:ascii="Times New Roman" w:eastAsia="Times New Roman" w:hAnsi="Times New Roman" w:cs="Times New Roman"/>
          <w:b/>
          <w:bCs/>
          <w:sz w:val="28"/>
          <w:szCs w:val="28"/>
        </w:rPr>
      </w:pPr>
      <w:bookmarkStart w:id="10" w:name="_Toc510611135"/>
      <w:r w:rsidRPr="00532A1F">
        <w:rPr>
          <w:rFonts w:ascii="Times New Roman" w:eastAsia="Times New Roman" w:hAnsi="Times New Roman" w:cs="Times New Roman"/>
          <w:b/>
          <w:bCs/>
          <w:sz w:val="28"/>
          <w:szCs w:val="28"/>
        </w:rPr>
        <w:t>ĮGYVENDINTO PLANO VERTINIMAS</w:t>
      </w:r>
      <w:bookmarkEnd w:id="10"/>
    </w:p>
    <w:p w:rsidR="00532A1F" w:rsidRPr="00532A1F" w:rsidRDefault="00532A1F" w:rsidP="00532A1F">
      <w:pPr>
        <w:spacing w:after="0" w:line="240" w:lineRule="auto"/>
        <w:jc w:val="center"/>
        <w:rPr>
          <w:rFonts w:ascii="Times New Roman" w:eastAsia="Calibri" w:hAnsi="Times New Roman" w:cs="Times New Roman"/>
          <w:sz w:val="16"/>
          <w:szCs w:val="16"/>
          <w:lang w:eastAsia="lt-LT"/>
        </w:rPr>
      </w:pPr>
    </w:p>
    <w:p w:rsidR="00532A1F" w:rsidRPr="009131FA" w:rsidRDefault="00532A1F" w:rsidP="00532A1F">
      <w:pPr>
        <w:tabs>
          <w:tab w:val="left" w:pos="993"/>
        </w:tabs>
        <w:spacing w:after="0"/>
        <w:ind w:firstLine="709"/>
        <w:contextualSpacing/>
        <w:jc w:val="both"/>
        <w:rPr>
          <w:rFonts w:ascii="Times New Roman" w:eastAsia="Calibri" w:hAnsi="Times New Roman" w:cs="Times New Roman"/>
          <w:sz w:val="24"/>
          <w:szCs w:val="24"/>
          <w:lang w:eastAsia="lt-LT"/>
        </w:rPr>
      </w:pPr>
      <w:r w:rsidRPr="009131FA">
        <w:rPr>
          <w:rFonts w:ascii="Times New Roman" w:eastAsia="Calibri" w:hAnsi="Times New Roman" w:cs="Times New Roman"/>
          <w:sz w:val="24"/>
          <w:szCs w:val="24"/>
          <w:lang w:eastAsia="lt-LT"/>
        </w:rPr>
        <w:t>Planas bus vertinamas:</w:t>
      </w:r>
    </w:p>
    <w:p w:rsidR="00532A1F" w:rsidRPr="009131FA" w:rsidRDefault="00532A1F" w:rsidP="00532A1F">
      <w:pPr>
        <w:numPr>
          <w:ilvl w:val="0"/>
          <w:numId w:val="7"/>
        </w:numPr>
        <w:tabs>
          <w:tab w:val="left" w:pos="993"/>
        </w:tabs>
        <w:spacing w:after="0"/>
        <w:ind w:firstLine="709"/>
        <w:jc w:val="both"/>
        <w:rPr>
          <w:rFonts w:ascii="Times New Roman" w:eastAsia="Calibri" w:hAnsi="Times New Roman" w:cs="Times New Roman"/>
          <w:sz w:val="24"/>
          <w:szCs w:val="24"/>
        </w:rPr>
      </w:pPr>
      <w:r w:rsidRPr="009131FA">
        <w:rPr>
          <w:rFonts w:ascii="Times New Roman" w:eastAsia="Calibri" w:hAnsi="Times New Roman" w:cs="Times New Roman"/>
          <w:sz w:val="24"/>
          <w:szCs w:val="24"/>
        </w:rPr>
        <w:t>mokyklos ir mokyto</w:t>
      </w:r>
      <w:r w:rsidR="002B7968" w:rsidRPr="009131FA">
        <w:rPr>
          <w:rFonts w:ascii="Times New Roman" w:eastAsia="Calibri" w:hAnsi="Times New Roman" w:cs="Times New Roman"/>
          <w:sz w:val="24"/>
          <w:szCs w:val="24"/>
        </w:rPr>
        <w:t xml:space="preserve">jų tarybų posėdžiuose, </w:t>
      </w:r>
      <w:r w:rsidRPr="009131FA">
        <w:rPr>
          <w:rFonts w:ascii="Times New Roman" w:eastAsia="Calibri" w:hAnsi="Times New Roman" w:cs="Times New Roman"/>
          <w:sz w:val="24"/>
          <w:szCs w:val="24"/>
        </w:rPr>
        <w:t>taikant apklausos, pokalbių, dokumentų analizės, stebėjimo metodus;</w:t>
      </w:r>
    </w:p>
    <w:p w:rsidR="00532A1F" w:rsidRPr="009131FA" w:rsidRDefault="00532A1F" w:rsidP="00532A1F">
      <w:pPr>
        <w:numPr>
          <w:ilvl w:val="0"/>
          <w:numId w:val="7"/>
        </w:numPr>
        <w:tabs>
          <w:tab w:val="left" w:pos="993"/>
        </w:tabs>
        <w:spacing w:after="0"/>
        <w:ind w:firstLine="709"/>
        <w:jc w:val="both"/>
        <w:rPr>
          <w:rFonts w:ascii="Times New Roman" w:eastAsia="Calibri" w:hAnsi="Times New Roman" w:cs="Times New Roman"/>
          <w:sz w:val="24"/>
          <w:szCs w:val="24"/>
        </w:rPr>
      </w:pPr>
      <w:r w:rsidRPr="009131FA">
        <w:rPr>
          <w:rFonts w:ascii="Times New Roman" w:eastAsia="Calibri" w:hAnsi="Times New Roman" w:cs="Times New Roman"/>
          <w:sz w:val="24"/>
          <w:szCs w:val="24"/>
        </w:rPr>
        <w:t xml:space="preserve">pagal </w:t>
      </w:r>
      <w:r w:rsidR="002B7968" w:rsidRPr="009131FA">
        <w:rPr>
          <w:rFonts w:ascii="Times New Roman" w:eastAsia="Calibri" w:hAnsi="Times New Roman" w:cs="Times New Roman"/>
          <w:sz w:val="24"/>
          <w:szCs w:val="24"/>
        </w:rPr>
        <w:t xml:space="preserve">mokyklos </w:t>
      </w:r>
      <w:r w:rsidRPr="009131FA">
        <w:rPr>
          <w:rFonts w:ascii="Times New Roman" w:eastAsia="Calibri" w:hAnsi="Times New Roman" w:cs="Times New Roman"/>
          <w:sz w:val="24"/>
          <w:szCs w:val="24"/>
        </w:rPr>
        <w:t>švietimo būklės rodiklius;</w:t>
      </w:r>
    </w:p>
    <w:p w:rsidR="00532A1F" w:rsidRPr="009131FA" w:rsidRDefault="00532A1F" w:rsidP="00532A1F">
      <w:pPr>
        <w:numPr>
          <w:ilvl w:val="0"/>
          <w:numId w:val="7"/>
        </w:numPr>
        <w:tabs>
          <w:tab w:val="left" w:pos="993"/>
        </w:tabs>
        <w:spacing w:after="0"/>
        <w:ind w:firstLine="709"/>
        <w:jc w:val="both"/>
        <w:rPr>
          <w:rFonts w:ascii="Times New Roman" w:eastAsia="Calibri" w:hAnsi="Times New Roman" w:cs="Times New Roman"/>
          <w:sz w:val="24"/>
          <w:szCs w:val="24"/>
        </w:rPr>
      </w:pPr>
      <w:r w:rsidRPr="009131FA">
        <w:rPr>
          <w:rFonts w:ascii="Times New Roman" w:eastAsia="Calibri" w:hAnsi="Times New Roman" w:cs="Times New Roman"/>
          <w:sz w:val="24"/>
          <w:szCs w:val="24"/>
        </w:rPr>
        <w:t>atliekant mokyklos veiklos kokybės įsivertinimą;</w:t>
      </w:r>
    </w:p>
    <w:p w:rsidR="00532A1F" w:rsidRPr="009131FA" w:rsidRDefault="005812DB" w:rsidP="00532A1F">
      <w:pPr>
        <w:numPr>
          <w:ilvl w:val="0"/>
          <w:numId w:val="7"/>
        </w:numPr>
        <w:tabs>
          <w:tab w:val="left" w:pos="993"/>
        </w:tabs>
        <w:spacing w:after="0"/>
        <w:ind w:firstLine="709"/>
        <w:jc w:val="both"/>
        <w:rPr>
          <w:rFonts w:ascii="Times New Roman" w:eastAsia="Calibri" w:hAnsi="Times New Roman" w:cs="Times New Roman"/>
          <w:sz w:val="24"/>
          <w:szCs w:val="24"/>
        </w:rPr>
      </w:pPr>
      <w:r w:rsidRPr="009131FA">
        <w:rPr>
          <w:rFonts w:ascii="Times New Roman" w:eastAsia="Calibri" w:hAnsi="Times New Roman" w:cs="Times New Roman"/>
          <w:sz w:val="24"/>
          <w:szCs w:val="24"/>
        </w:rPr>
        <w:t>a</w:t>
      </w:r>
      <w:r w:rsidR="00532A1F" w:rsidRPr="009131FA">
        <w:rPr>
          <w:rFonts w:ascii="Times New Roman" w:eastAsia="Calibri" w:hAnsi="Times New Roman" w:cs="Times New Roman"/>
          <w:sz w:val="24"/>
          <w:szCs w:val="24"/>
        </w:rPr>
        <w:t>tliekant vidaus kontrolės analizę;</w:t>
      </w:r>
    </w:p>
    <w:p w:rsidR="00532A1F" w:rsidRPr="009131FA" w:rsidRDefault="00532A1F" w:rsidP="00532A1F">
      <w:pPr>
        <w:numPr>
          <w:ilvl w:val="0"/>
          <w:numId w:val="7"/>
        </w:numPr>
        <w:tabs>
          <w:tab w:val="left" w:pos="993"/>
        </w:tabs>
        <w:spacing w:after="0"/>
        <w:ind w:firstLine="709"/>
        <w:jc w:val="both"/>
        <w:rPr>
          <w:rFonts w:ascii="Times New Roman" w:eastAsia="Calibri" w:hAnsi="Times New Roman" w:cs="Times New Roman"/>
          <w:sz w:val="24"/>
          <w:szCs w:val="24"/>
        </w:rPr>
      </w:pPr>
      <w:r w:rsidRPr="009131FA">
        <w:rPr>
          <w:rFonts w:ascii="Times New Roman" w:eastAsia="Calibri" w:hAnsi="Times New Roman" w:cs="Times New Roman"/>
          <w:sz w:val="24"/>
          <w:szCs w:val="24"/>
        </w:rPr>
        <w:t>įgyvendinto veikl</w:t>
      </w:r>
      <w:r w:rsidR="002B7968" w:rsidRPr="009131FA">
        <w:rPr>
          <w:rFonts w:ascii="Times New Roman" w:eastAsia="Calibri" w:hAnsi="Times New Roman" w:cs="Times New Roman"/>
          <w:sz w:val="24"/>
          <w:szCs w:val="24"/>
        </w:rPr>
        <w:t>os plano  analizė bus pateikta mokyklos</w:t>
      </w:r>
      <w:r w:rsidRPr="009131FA">
        <w:rPr>
          <w:rFonts w:ascii="Times New Roman" w:eastAsia="Calibri" w:hAnsi="Times New Roman" w:cs="Times New Roman"/>
          <w:sz w:val="24"/>
          <w:szCs w:val="24"/>
        </w:rPr>
        <w:t xml:space="preserve"> internetinėje svetainėje.</w:t>
      </w:r>
    </w:p>
    <w:p w:rsidR="00532A1F" w:rsidRPr="009131FA" w:rsidRDefault="00532A1F" w:rsidP="00532A1F">
      <w:pPr>
        <w:tabs>
          <w:tab w:val="num" w:pos="284"/>
          <w:tab w:val="left" w:pos="900"/>
          <w:tab w:val="left" w:pos="993"/>
          <w:tab w:val="left" w:pos="1701"/>
        </w:tabs>
        <w:spacing w:after="0"/>
        <w:ind w:firstLine="709"/>
        <w:contextualSpacing/>
        <w:jc w:val="both"/>
        <w:rPr>
          <w:rFonts w:ascii="Times New Roman" w:eastAsia="Calibri" w:hAnsi="Times New Roman" w:cs="Times New Roman"/>
          <w:sz w:val="24"/>
          <w:szCs w:val="24"/>
          <w:lang w:eastAsia="lt-LT"/>
        </w:rPr>
      </w:pPr>
      <w:r w:rsidRPr="009131FA">
        <w:rPr>
          <w:rFonts w:ascii="Times New Roman" w:eastAsia="Calibri" w:hAnsi="Times New Roman" w:cs="Times New Roman"/>
          <w:sz w:val="24"/>
          <w:szCs w:val="24"/>
          <w:lang w:eastAsia="lt-LT"/>
        </w:rPr>
        <w:t>Numatomi pasiekti kiekybiniai rodikliai:</w:t>
      </w:r>
    </w:p>
    <w:p w:rsidR="00532A1F" w:rsidRDefault="00532A1F" w:rsidP="00532A1F">
      <w:pPr>
        <w:numPr>
          <w:ilvl w:val="0"/>
          <w:numId w:val="6"/>
        </w:numPr>
        <w:tabs>
          <w:tab w:val="num" w:pos="284"/>
          <w:tab w:val="left" w:pos="900"/>
          <w:tab w:val="left" w:pos="993"/>
          <w:tab w:val="left" w:pos="1620"/>
          <w:tab w:val="left" w:pos="1701"/>
          <w:tab w:val="left" w:pos="1980"/>
        </w:tabs>
        <w:spacing w:after="0"/>
        <w:ind w:firstLine="709"/>
        <w:contextualSpacing/>
        <w:jc w:val="both"/>
        <w:rPr>
          <w:rFonts w:ascii="Times New Roman" w:eastAsia="Calibri" w:hAnsi="Times New Roman" w:cs="Times New Roman"/>
          <w:sz w:val="24"/>
          <w:szCs w:val="24"/>
          <w:lang w:eastAsia="lt-LT"/>
        </w:rPr>
      </w:pPr>
      <w:r w:rsidRPr="009131FA">
        <w:rPr>
          <w:rFonts w:ascii="Times New Roman" w:eastAsia="Calibri" w:hAnsi="Times New Roman" w:cs="Times New Roman"/>
          <w:sz w:val="24"/>
          <w:szCs w:val="24"/>
          <w:lang w:eastAsia="lt-LT"/>
        </w:rPr>
        <w:t xml:space="preserve"> įgyvendinta 95 proc. numatytų priemonių.</w:t>
      </w:r>
    </w:p>
    <w:p w:rsidR="00A60866" w:rsidRDefault="00A60866" w:rsidP="00A60866">
      <w:pPr>
        <w:tabs>
          <w:tab w:val="left" w:pos="900"/>
          <w:tab w:val="left" w:pos="993"/>
          <w:tab w:val="left" w:pos="1620"/>
          <w:tab w:val="left" w:pos="1701"/>
          <w:tab w:val="left" w:pos="1980"/>
        </w:tabs>
        <w:spacing w:after="0"/>
        <w:contextualSpacing/>
        <w:jc w:val="both"/>
        <w:rPr>
          <w:rFonts w:ascii="Times New Roman" w:eastAsia="Calibri" w:hAnsi="Times New Roman" w:cs="Times New Roman"/>
          <w:sz w:val="24"/>
          <w:szCs w:val="24"/>
          <w:lang w:eastAsia="lt-LT"/>
        </w:rPr>
      </w:pPr>
    </w:p>
    <w:p w:rsidR="00A60866" w:rsidRDefault="00A60866" w:rsidP="00A60866">
      <w:pPr>
        <w:tabs>
          <w:tab w:val="left" w:pos="900"/>
          <w:tab w:val="left" w:pos="993"/>
          <w:tab w:val="left" w:pos="1620"/>
          <w:tab w:val="left" w:pos="1701"/>
          <w:tab w:val="left" w:pos="1980"/>
        </w:tabs>
        <w:spacing w:after="0"/>
        <w:contextualSpacing/>
        <w:jc w:val="both"/>
        <w:rPr>
          <w:rFonts w:ascii="Times New Roman" w:eastAsia="Calibri" w:hAnsi="Times New Roman" w:cs="Times New Roman"/>
          <w:sz w:val="24"/>
          <w:szCs w:val="24"/>
          <w:lang w:eastAsia="lt-LT"/>
        </w:rPr>
      </w:pPr>
    </w:p>
    <w:p w:rsidR="00A60866" w:rsidRPr="009131FA" w:rsidRDefault="00A60866" w:rsidP="00A60866">
      <w:pPr>
        <w:tabs>
          <w:tab w:val="left" w:pos="900"/>
          <w:tab w:val="left" w:pos="993"/>
          <w:tab w:val="left" w:pos="1620"/>
          <w:tab w:val="left" w:pos="1701"/>
          <w:tab w:val="left" w:pos="1980"/>
        </w:tabs>
        <w:spacing w:after="0"/>
        <w:contextualSpacing/>
        <w:jc w:val="both"/>
        <w:rPr>
          <w:rFonts w:ascii="Times New Roman" w:eastAsia="Calibri" w:hAnsi="Times New Roman" w:cs="Times New Roman"/>
          <w:sz w:val="24"/>
          <w:szCs w:val="24"/>
          <w:lang w:eastAsia="lt-LT"/>
        </w:rPr>
      </w:pPr>
    </w:p>
    <w:p w:rsidR="00532A1F" w:rsidRPr="009131FA" w:rsidRDefault="00532A1F" w:rsidP="002B7968">
      <w:pPr>
        <w:tabs>
          <w:tab w:val="left" w:pos="993"/>
        </w:tabs>
        <w:spacing w:after="0"/>
        <w:ind w:left="349"/>
        <w:jc w:val="center"/>
        <w:rPr>
          <w:rFonts w:ascii="Times New Roman" w:eastAsia="Calibri" w:hAnsi="Times New Roman" w:cs="Times New Roman"/>
          <w:sz w:val="24"/>
          <w:szCs w:val="24"/>
        </w:rPr>
      </w:pPr>
      <w:r w:rsidRPr="009131FA">
        <w:rPr>
          <w:rFonts w:ascii="Times New Roman" w:eastAsia="Calibri" w:hAnsi="Times New Roman" w:cs="Times New Roman"/>
          <w:sz w:val="24"/>
          <w:szCs w:val="24"/>
        </w:rPr>
        <w:t>___________</w:t>
      </w:r>
    </w:p>
    <w:p w:rsidR="00532A1F" w:rsidRPr="009131FA" w:rsidRDefault="00532A1F" w:rsidP="00B51182">
      <w:pPr>
        <w:spacing w:after="0" w:line="240" w:lineRule="auto"/>
        <w:jc w:val="both"/>
        <w:rPr>
          <w:rFonts w:ascii="Times New Roman" w:eastAsia="Times New Roman" w:hAnsi="Times New Roman" w:cs="Times New Roman"/>
          <w:sz w:val="24"/>
          <w:szCs w:val="24"/>
          <w:lang w:eastAsia="lt-LT"/>
        </w:rPr>
      </w:pPr>
    </w:p>
    <w:p w:rsidR="00B53E5A" w:rsidRPr="009131FA" w:rsidRDefault="00667334" w:rsidP="008516E7">
      <w:pPr>
        <w:spacing w:after="0" w:line="240" w:lineRule="auto"/>
        <w:jc w:val="both"/>
        <w:rPr>
          <w:rFonts w:ascii="Times New Roman" w:eastAsia="Times New Roman" w:hAnsi="Times New Roman" w:cs="Times New Roman"/>
          <w:sz w:val="24"/>
          <w:szCs w:val="24"/>
          <w:lang w:eastAsia="lt-LT"/>
        </w:rPr>
      </w:pPr>
      <w:r w:rsidRPr="009131FA">
        <w:rPr>
          <w:rFonts w:ascii="Times New Roman" w:eastAsia="Times New Roman" w:hAnsi="Times New Roman" w:cs="Times New Roman"/>
          <w:sz w:val="24"/>
          <w:szCs w:val="24"/>
          <w:lang w:eastAsia="lt-LT"/>
        </w:rPr>
        <w:tab/>
      </w:r>
      <w:r w:rsidRPr="009131FA">
        <w:rPr>
          <w:rFonts w:ascii="Times New Roman" w:eastAsia="Times New Roman" w:hAnsi="Times New Roman" w:cs="Times New Roman"/>
          <w:sz w:val="24"/>
          <w:szCs w:val="24"/>
          <w:lang w:eastAsia="lt-LT"/>
        </w:rPr>
        <w:tab/>
      </w:r>
      <w:r w:rsidRPr="009131FA">
        <w:rPr>
          <w:rFonts w:ascii="Times New Roman" w:eastAsia="Times New Roman" w:hAnsi="Times New Roman" w:cs="Times New Roman"/>
          <w:sz w:val="24"/>
          <w:szCs w:val="24"/>
          <w:lang w:eastAsia="lt-LT"/>
        </w:rPr>
        <w:tab/>
      </w:r>
      <w:r w:rsidRPr="009131FA">
        <w:rPr>
          <w:rFonts w:ascii="Times New Roman" w:eastAsia="Times New Roman" w:hAnsi="Times New Roman" w:cs="Times New Roman"/>
          <w:sz w:val="24"/>
          <w:szCs w:val="24"/>
          <w:lang w:eastAsia="lt-LT"/>
        </w:rPr>
        <w:tab/>
      </w:r>
    </w:p>
    <w:sectPr w:rsidR="00B53E5A" w:rsidRPr="009131FA" w:rsidSect="00A60866">
      <w:headerReference w:type="default" r:id="rId9"/>
      <w:pgSz w:w="16838" w:h="11906" w:orient="landscape"/>
      <w:pgMar w:top="1276"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A4" w:rsidRDefault="00DD6CA4" w:rsidP="00532A1F">
      <w:pPr>
        <w:spacing w:after="0" w:line="240" w:lineRule="auto"/>
      </w:pPr>
      <w:r>
        <w:separator/>
      </w:r>
    </w:p>
  </w:endnote>
  <w:endnote w:type="continuationSeparator" w:id="0">
    <w:p w:rsidR="00DD6CA4" w:rsidRDefault="00DD6CA4" w:rsidP="0053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A4" w:rsidRDefault="00DD6CA4" w:rsidP="00532A1F">
      <w:pPr>
        <w:spacing w:after="0" w:line="240" w:lineRule="auto"/>
      </w:pPr>
      <w:r>
        <w:separator/>
      </w:r>
    </w:p>
  </w:footnote>
  <w:footnote w:type="continuationSeparator" w:id="0">
    <w:p w:rsidR="00DD6CA4" w:rsidRDefault="00DD6CA4" w:rsidP="0053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54067"/>
      <w:docPartObj>
        <w:docPartGallery w:val="Page Numbers (Top of Page)"/>
        <w:docPartUnique/>
      </w:docPartObj>
    </w:sdtPr>
    <w:sdtEndPr/>
    <w:sdtContent>
      <w:p w:rsidR="003F3B3D" w:rsidRDefault="003F3B3D">
        <w:pPr>
          <w:pStyle w:val="Antrats"/>
          <w:jc w:val="center"/>
        </w:pPr>
        <w:r>
          <w:fldChar w:fldCharType="begin"/>
        </w:r>
        <w:r>
          <w:instrText>PAGE   \* MERGEFORMAT</w:instrText>
        </w:r>
        <w:r>
          <w:fldChar w:fldCharType="separate"/>
        </w:r>
        <w:r w:rsidR="001E5462">
          <w:rPr>
            <w:noProof/>
          </w:rPr>
          <w:t>2</w:t>
        </w:r>
        <w:r>
          <w:rPr>
            <w:noProof/>
          </w:rPr>
          <w:fldChar w:fldCharType="end"/>
        </w:r>
      </w:p>
    </w:sdtContent>
  </w:sdt>
  <w:p w:rsidR="003F3B3D" w:rsidRDefault="003F3B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DE"/>
    <w:multiLevelType w:val="multilevel"/>
    <w:tmpl w:val="820EF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03199"/>
    <w:multiLevelType w:val="multilevel"/>
    <w:tmpl w:val="063C9CC6"/>
    <w:lvl w:ilvl="0">
      <w:start w:val="1"/>
      <w:numFmt w:val="decimalZero"/>
      <w:lvlText w:val="%1"/>
      <w:lvlJc w:val="left"/>
      <w:pPr>
        <w:ind w:left="945" w:hanging="945"/>
      </w:pPr>
      <w:rPr>
        <w:rFonts w:hint="default"/>
      </w:rPr>
    </w:lvl>
    <w:lvl w:ilvl="1">
      <w:start w:val="1"/>
      <w:numFmt w:val="decimalZero"/>
      <w:lvlText w:val="%1-%2"/>
      <w:lvlJc w:val="left"/>
      <w:pPr>
        <w:ind w:left="1005" w:hanging="945"/>
      </w:pPr>
      <w:rPr>
        <w:rFonts w:hint="default"/>
      </w:rPr>
    </w:lvl>
    <w:lvl w:ilvl="2">
      <w:start w:val="1"/>
      <w:numFmt w:val="decimalZero"/>
      <w:lvlText w:val="%1-%2-%3"/>
      <w:lvlJc w:val="left"/>
      <w:pPr>
        <w:ind w:left="1065" w:hanging="945"/>
      </w:pPr>
      <w:rPr>
        <w:rFonts w:hint="default"/>
      </w:rPr>
    </w:lvl>
    <w:lvl w:ilvl="3">
      <w:start w:val="1"/>
      <w:numFmt w:val="decimal"/>
      <w:lvlText w:val="%1-%2-%3.%4"/>
      <w:lvlJc w:val="left"/>
      <w:pPr>
        <w:ind w:left="1125" w:hanging="94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76561ED"/>
    <w:multiLevelType w:val="hybridMultilevel"/>
    <w:tmpl w:val="ABB60C9A"/>
    <w:lvl w:ilvl="0" w:tplc="EE7A7032">
      <w:start w:val="1"/>
      <w:numFmt w:val="decimal"/>
      <w:lvlText w:val="%1."/>
      <w:lvlJc w:val="left"/>
      <w:pPr>
        <w:ind w:left="1212" w:hanging="360"/>
      </w:pPr>
      <w:rPr>
        <w:b w:val="0"/>
      </w:r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3">
    <w:nsid w:val="094841DE"/>
    <w:multiLevelType w:val="hybridMultilevel"/>
    <w:tmpl w:val="70DAF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D40FA"/>
    <w:multiLevelType w:val="hybridMultilevel"/>
    <w:tmpl w:val="3C4A47C4"/>
    <w:lvl w:ilvl="0" w:tplc="8E40C2DE">
      <w:start w:val="202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451F5D"/>
    <w:multiLevelType w:val="hybridMultilevel"/>
    <w:tmpl w:val="D220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14852"/>
    <w:multiLevelType w:val="multilevel"/>
    <w:tmpl w:val="63DED18C"/>
    <w:lvl w:ilvl="0">
      <w:start w:val="1"/>
      <w:numFmt w:val="decimal"/>
      <w:lvlText w:val="%1."/>
      <w:lvlJc w:val="left"/>
      <w:pPr>
        <w:ind w:left="522" w:hanging="63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556" w:hanging="1800"/>
      </w:pPr>
      <w:rPr>
        <w:rFonts w:hint="default"/>
      </w:rPr>
    </w:lvl>
  </w:abstractNum>
  <w:abstractNum w:abstractNumId="7">
    <w:nsid w:val="1AB25BA6"/>
    <w:multiLevelType w:val="hybridMultilevel"/>
    <w:tmpl w:val="923EE9A6"/>
    <w:lvl w:ilvl="0" w:tplc="0AD87D22">
      <w:start w:val="2009"/>
      <w:numFmt w:val="bullet"/>
      <w:lvlText w:val="-"/>
      <w:lvlJc w:val="left"/>
      <w:pPr>
        <w:tabs>
          <w:tab w:val="num" w:pos="720"/>
        </w:tabs>
        <w:ind w:left="720" w:hanging="360"/>
      </w:pPr>
      <w:rPr>
        <w:rFonts w:ascii="Times New Roman" w:eastAsia="Times New Roman" w:hAnsi="Times New Roman" w:cs="Times New Roman"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nsid w:val="1F1B743D"/>
    <w:multiLevelType w:val="hybridMultilevel"/>
    <w:tmpl w:val="320683D2"/>
    <w:lvl w:ilvl="0" w:tplc="363619C0">
      <w:start w:val="9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28B6595"/>
    <w:multiLevelType w:val="hybridMultilevel"/>
    <w:tmpl w:val="5F84D6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D3432F"/>
    <w:multiLevelType w:val="hybridMultilevel"/>
    <w:tmpl w:val="3A2C09C4"/>
    <w:lvl w:ilvl="0" w:tplc="B0B0DE4A">
      <w:start w:val="1"/>
      <w:numFmt w:val="decimal"/>
      <w:lvlText w:val="%1."/>
      <w:lvlJc w:val="left"/>
      <w:pPr>
        <w:ind w:left="735" w:hanging="375"/>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8A90C2A"/>
    <w:multiLevelType w:val="hybridMultilevel"/>
    <w:tmpl w:val="7318C35A"/>
    <w:lvl w:ilvl="0" w:tplc="5524B1E0">
      <w:start w:val="1"/>
      <w:numFmt w:val="decimalZero"/>
      <w:lvlText w:val="%1"/>
      <w:lvlJc w:val="left"/>
      <w:pPr>
        <w:ind w:left="969" w:hanging="360"/>
      </w:pPr>
      <w:rPr>
        <w:rFonts w:hint="default"/>
        <w:b/>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12">
    <w:nsid w:val="32133B17"/>
    <w:multiLevelType w:val="hybridMultilevel"/>
    <w:tmpl w:val="12048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F551B"/>
    <w:multiLevelType w:val="hybridMultilevel"/>
    <w:tmpl w:val="FFFAD3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7044591"/>
    <w:multiLevelType w:val="multilevel"/>
    <w:tmpl w:val="2912FD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F83076"/>
    <w:multiLevelType w:val="multilevel"/>
    <w:tmpl w:val="CE24F6C6"/>
    <w:lvl w:ilvl="0">
      <w:start w:val="1"/>
      <w:numFmt w:val="decimalZero"/>
      <w:lvlText w:val="%1"/>
      <w:lvlJc w:val="left"/>
      <w:pPr>
        <w:ind w:left="615" w:hanging="615"/>
      </w:pPr>
      <w:rPr>
        <w:rFonts w:hint="default"/>
      </w:rPr>
    </w:lvl>
    <w:lvl w:ilvl="1">
      <w:start w:val="1"/>
      <w:numFmt w:val="decimalZero"/>
      <w:lvlText w:val="%1-%2"/>
      <w:lvlJc w:val="left"/>
      <w:pPr>
        <w:ind w:left="657" w:hanging="615"/>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16">
    <w:nsid w:val="3BB84A51"/>
    <w:multiLevelType w:val="hybridMultilevel"/>
    <w:tmpl w:val="A44A41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3CDF0031"/>
    <w:multiLevelType w:val="hybridMultilevel"/>
    <w:tmpl w:val="6A640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05093B"/>
    <w:multiLevelType w:val="hybridMultilevel"/>
    <w:tmpl w:val="97181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F9F7A66"/>
    <w:multiLevelType w:val="hybridMultilevel"/>
    <w:tmpl w:val="9B605AF2"/>
    <w:lvl w:ilvl="0" w:tplc="93CEB7D8">
      <w:start w:val="1"/>
      <w:numFmt w:val="decimalZero"/>
      <w:lvlText w:val="%1"/>
      <w:lvlJc w:val="left"/>
      <w:pPr>
        <w:ind w:left="1017" w:hanging="360"/>
      </w:pPr>
      <w:rPr>
        <w:rFonts w:hint="default"/>
        <w:b/>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20">
    <w:nsid w:val="41ED5CF1"/>
    <w:multiLevelType w:val="hybridMultilevel"/>
    <w:tmpl w:val="28080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92611"/>
    <w:multiLevelType w:val="hybridMultilevel"/>
    <w:tmpl w:val="4BAA2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C70C6A"/>
    <w:multiLevelType w:val="hybridMultilevel"/>
    <w:tmpl w:val="01FEE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94F2413"/>
    <w:multiLevelType w:val="multilevel"/>
    <w:tmpl w:val="6164C072"/>
    <w:lvl w:ilvl="0">
      <w:start w:val="1"/>
      <w:numFmt w:val="decimal"/>
      <w:lvlText w:val="%1."/>
      <w:lvlJc w:val="left"/>
      <w:pPr>
        <w:ind w:left="540" w:hanging="540"/>
      </w:pPr>
      <w:rPr>
        <w:rFonts w:hint="default"/>
      </w:rPr>
    </w:lvl>
    <w:lvl w:ilvl="1">
      <w:start w:val="1"/>
      <w:numFmt w:val="decimal"/>
      <w:lvlText w:val="%1.%2."/>
      <w:lvlJc w:val="left"/>
      <w:pPr>
        <w:ind w:left="487" w:hanging="540"/>
      </w:pPr>
      <w:rPr>
        <w:rFonts w:hint="default"/>
      </w:rPr>
    </w:lvl>
    <w:lvl w:ilvl="2">
      <w:start w:val="1"/>
      <w:numFmt w:val="decimal"/>
      <w:lvlText w:val="%1.%2.%3."/>
      <w:lvlJc w:val="left"/>
      <w:pPr>
        <w:ind w:left="614" w:hanging="720"/>
      </w:pPr>
      <w:rPr>
        <w:rFonts w:hint="default"/>
      </w:rPr>
    </w:lvl>
    <w:lvl w:ilvl="3">
      <w:start w:val="1"/>
      <w:numFmt w:val="decimal"/>
      <w:lvlText w:val="%1.%2.%3.%4."/>
      <w:lvlJc w:val="left"/>
      <w:pPr>
        <w:ind w:left="561" w:hanging="720"/>
      </w:pPr>
      <w:rPr>
        <w:rFonts w:hint="default"/>
      </w:rPr>
    </w:lvl>
    <w:lvl w:ilvl="4">
      <w:start w:val="1"/>
      <w:numFmt w:val="decimal"/>
      <w:lvlText w:val="%1.%2.%3.%4.%5."/>
      <w:lvlJc w:val="left"/>
      <w:pPr>
        <w:ind w:left="868"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069" w:hanging="1440"/>
      </w:pPr>
      <w:rPr>
        <w:rFonts w:hint="default"/>
      </w:rPr>
    </w:lvl>
    <w:lvl w:ilvl="8">
      <w:start w:val="1"/>
      <w:numFmt w:val="decimal"/>
      <w:lvlText w:val="%1.%2.%3.%4.%5.%6.%7.%8.%9."/>
      <w:lvlJc w:val="left"/>
      <w:pPr>
        <w:ind w:left="1376" w:hanging="1800"/>
      </w:pPr>
      <w:rPr>
        <w:rFonts w:hint="default"/>
      </w:rPr>
    </w:lvl>
  </w:abstractNum>
  <w:abstractNum w:abstractNumId="24">
    <w:nsid w:val="4A6B2363"/>
    <w:multiLevelType w:val="hybridMultilevel"/>
    <w:tmpl w:val="8292C482"/>
    <w:lvl w:ilvl="0" w:tplc="7DD62248">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731388"/>
    <w:multiLevelType w:val="multilevel"/>
    <w:tmpl w:val="F0A0F0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27">
    <w:nsid w:val="59E459E5"/>
    <w:multiLevelType w:val="hybridMultilevel"/>
    <w:tmpl w:val="C28A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0D5EB6"/>
    <w:multiLevelType w:val="multilevel"/>
    <w:tmpl w:val="85FC7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7B4F11"/>
    <w:multiLevelType w:val="hybridMultilevel"/>
    <w:tmpl w:val="E8385F8A"/>
    <w:lvl w:ilvl="0" w:tplc="EB9666D8">
      <w:start w:val="1"/>
      <w:numFmt w:val="decimalZero"/>
      <w:lvlText w:val="%1"/>
      <w:lvlJc w:val="left"/>
      <w:pPr>
        <w:ind w:left="1377" w:hanging="360"/>
      </w:pPr>
      <w:rPr>
        <w:rFonts w:hint="default"/>
        <w:b/>
      </w:rPr>
    </w:lvl>
    <w:lvl w:ilvl="1" w:tplc="08090019" w:tentative="1">
      <w:start w:val="1"/>
      <w:numFmt w:val="lowerLetter"/>
      <w:lvlText w:val="%2."/>
      <w:lvlJc w:val="left"/>
      <w:pPr>
        <w:ind w:left="2097" w:hanging="360"/>
      </w:pPr>
    </w:lvl>
    <w:lvl w:ilvl="2" w:tplc="0809001B" w:tentative="1">
      <w:start w:val="1"/>
      <w:numFmt w:val="lowerRoman"/>
      <w:lvlText w:val="%3."/>
      <w:lvlJc w:val="right"/>
      <w:pPr>
        <w:ind w:left="2817" w:hanging="180"/>
      </w:pPr>
    </w:lvl>
    <w:lvl w:ilvl="3" w:tplc="0809000F" w:tentative="1">
      <w:start w:val="1"/>
      <w:numFmt w:val="decimal"/>
      <w:lvlText w:val="%4."/>
      <w:lvlJc w:val="left"/>
      <w:pPr>
        <w:ind w:left="3537" w:hanging="360"/>
      </w:pPr>
    </w:lvl>
    <w:lvl w:ilvl="4" w:tplc="08090019" w:tentative="1">
      <w:start w:val="1"/>
      <w:numFmt w:val="lowerLetter"/>
      <w:lvlText w:val="%5."/>
      <w:lvlJc w:val="left"/>
      <w:pPr>
        <w:ind w:left="4257" w:hanging="360"/>
      </w:pPr>
    </w:lvl>
    <w:lvl w:ilvl="5" w:tplc="0809001B" w:tentative="1">
      <w:start w:val="1"/>
      <w:numFmt w:val="lowerRoman"/>
      <w:lvlText w:val="%6."/>
      <w:lvlJc w:val="right"/>
      <w:pPr>
        <w:ind w:left="4977" w:hanging="180"/>
      </w:pPr>
    </w:lvl>
    <w:lvl w:ilvl="6" w:tplc="0809000F" w:tentative="1">
      <w:start w:val="1"/>
      <w:numFmt w:val="decimal"/>
      <w:lvlText w:val="%7."/>
      <w:lvlJc w:val="left"/>
      <w:pPr>
        <w:ind w:left="5697" w:hanging="360"/>
      </w:pPr>
    </w:lvl>
    <w:lvl w:ilvl="7" w:tplc="08090019" w:tentative="1">
      <w:start w:val="1"/>
      <w:numFmt w:val="lowerLetter"/>
      <w:lvlText w:val="%8."/>
      <w:lvlJc w:val="left"/>
      <w:pPr>
        <w:ind w:left="6417" w:hanging="360"/>
      </w:pPr>
    </w:lvl>
    <w:lvl w:ilvl="8" w:tplc="0809001B" w:tentative="1">
      <w:start w:val="1"/>
      <w:numFmt w:val="lowerRoman"/>
      <w:lvlText w:val="%9."/>
      <w:lvlJc w:val="right"/>
      <w:pPr>
        <w:ind w:left="7137" w:hanging="180"/>
      </w:pPr>
    </w:lvl>
  </w:abstractNum>
  <w:abstractNum w:abstractNumId="30">
    <w:nsid w:val="6EBC6E8E"/>
    <w:multiLevelType w:val="multilevel"/>
    <w:tmpl w:val="557E3A66"/>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D45EDB"/>
    <w:multiLevelType w:val="hybridMultilevel"/>
    <w:tmpl w:val="DCA417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C443BA"/>
    <w:multiLevelType w:val="multilevel"/>
    <w:tmpl w:val="E886F8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1B35DD"/>
    <w:multiLevelType w:val="hybridMultilevel"/>
    <w:tmpl w:val="EF620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8061D3"/>
    <w:multiLevelType w:val="multilevel"/>
    <w:tmpl w:val="33C0C6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A31AE4"/>
    <w:multiLevelType w:val="hybridMultilevel"/>
    <w:tmpl w:val="BD2CB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D7A0C3A"/>
    <w:multiLevelType w:val="multilevel"/>
    <w:tmpl w:val="64FC6E5A"/>
    <w:lvl w:ilvl="0">
      <w:start w:val="1"/>
      <w:numFmt w:val="decimal"/>
      <w:lvlText w:val="%1."/>
      <w:lvlJc w:val="left"/>
      <w:pPr>
        <w:ind w:left="540" w:hanging="540"/>
      </w:pPr>
      <w:rPr>
        <w:rFonts w:hint="default"/>
      </w:rPr>
    </w:lvl>
    <w:lvl w:ilvl="1">
      <w:start w:val="1"/>
      <w:numFmt w:val="decimal"/>
      <w:lvlText w:val="%1.%2."/>
      <w:lvlJc w:val="left"/>
      <w:pPr>
        <w:ind w:left="486" w:hanging="54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37">
    <w:nsid w:val="7EFF5BF9"/>
    <w:multiLevelType w:val="hybridMultilevel"/>
    <w:tmpl w:val="AE126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10"/>
  </w:num>
  <w:num w:numId="5">
    <w:abstractNumId w:val="7"/>
  </w:num>
  <w:num w:numId="6">
    <w:abstractNumId w:val="16"/>
  </w:num>
  <w:num w:numId="7">
    <w:abstractNumId w:val="35"/>
  </w:num>
  <w:num w:numId="8">
    <w:abstractNumId w:val="18"/>
  </w:num>
  <w:num w:numId="9">
    <w:abstractNumId w:val="9"/>
  </w:num>
  <w:num w:numId="10">
    <w:abstractNumId w:val="28"/>
  </w:num>
  <w:num w:numId="11">
    <w:abstractNumId w:val="24"/>
  </w:num>
  <w:num w:numId="12">
    <w:abstractNumId w:val="2"/>
  </w:num>
  <w:num w:numId="13">
    <w:abstractNumId w:val="26"/>
  </w:num>
  <w:num w:numId="14">
    <w:abstractNumId w:val="4"/>
  </w:num>
  <w:num w:numId="15">
    <w:abstractNumId w:val="13"/>
  </w:num>
  <w:num w:numId="16">
    <w:abstractNumId w:val="6"/>
  </w:num>
  <w:num w:numId="17">
    <w:abstractNumId w:val="23"/>
  </w:num>
  <w:num w:numId="18">
    <w:abstractNumId w:val="14"/>
  </w:num>
  <w:num w:numId="19">
    <w:abstractNumId w:val="25"/>
  </w:num>
  <w:num w:numId="20">
    <w:abstractNumId w:val="34"/>
  </w:num>
  <w:num w:numId="21">
    <w:abstractNumId w:val="32"/>
  </w:num>
  <w:num w:numId="22">
    <w:abstractNumId w:val="36"/>
  </w:num>
  <w:num w:numId="23">
    <w:abstractNumId w:val="37"/>
  </w:num>
  <w:num w:numId="24">
    <w:abstractNumId w:val="12"/>
  </w:num>
  <w:num w:numId="25">
    <w:abstractNumId w:val="31"/>
  </w:num>
  <w:num w:numId="26">
    <w:abstractNumId w:val="27"/>
  </w:num>
  <w:num w:numId="27">
    <w:abstractNumId w:val="8"/>
  </w:num>
  <w:num w:numId="28">
    <w:abstractNumId w:val="15"/>
  </w:num>
  <w:num w:numId="29">
    <w:abstractNumId w:val="19"/>
  </w:num>
  <w:num w:numId="30">
    <w:abstractNumId w:val="30"/>
  </w:num>
  <w:num w:numId="31">
    <w:abstractNumId w:val="29"/>
  </w:num>
  <w:num w:numId="32">
    <w:abstractNumId w:val="11"/>
  </w:num>
  <w:num w:numId="33">
    <w:abstractNumId w:val="17"/>
  </w:num>
  <w:num w:numId="34">
    <w:abstractNumId w:val="21"/>
  </w:num>
  <w:num w:numId="35">
    <w:abstractNumId w:val="33"/>
  </w:num>
  <w:num w:numId="36">
    <w:abstractNumId w:val="5"/>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82"/>
    <w:rsid w:val="000103E4"/>
    <w:rsid w:val="000461C3"/>
    <w:rsid w:val="00046E3D"/>
    <w:rsid w:val="00072846"/>
    <w:rsid w:val="000A2082"/>
    <w:rsid w:val="000A626A"/>
    <w:rsid w:val="000D4033"/>
    <w:rsid w:val="000D60A3"/>
    <w:rsid w:val="000F5892"/>
    <w:rsid w:val="00104908"/>
    <w:rsid w:val="00154A4E"/>
    <w:rsid w:val="0017776C"/>
    <w:rsid w:val="00182889"/>
    <w:rsid w:val="001B183E"/>
    <w:rsid w:val="001B47B2"/>
    <w:rsid w:val="001E5462"/>
    <w:rsid w:val="001F7B7B"/>
    <w:rsid w:val="00201E26"/>
    <w:rsid w:val="00203D7C"/>
    <w:rsid w:val="002248D9"/>
    <w:rsid w:val="002268CE"/>
    <w:rsid w:val="00275811"/>
    <w:rsid w:val="002A3C0B"/>
    <w:rsid w:val="002B7968"/>
    <w:rsid w:val="002C0FC7"/>
    <w:rsid w:val="002D0BC1"/>
    <w:rsid w:val="002D5CBE"/>
    <w:rsid w:val="002F155B"/>
    <w:rsid w:val="00315E7A"/>
    <w:rsid w:val="003324E9"/>
    <w:rsid w:val="003534FB"/>
    <w:rsid w:val="00354F31"/>
    <w:rsid w:val="0037607F"/>
    <w:rsid w:val="003E7B22"/>
    <w:rsid w:val="003F3B3D"/>
    <w:rsid w:val="004065B1"/>
    <w:rsid w:val="0040703B"/>
    <w:rsid w:val="00422ECC"/>
    <w:rsid w:val="00442CEC"/>
    <w:rsid w:val="004446F4"/>
    <w:rsid w:val="00444B61"/>
    <w:rsid w:val="004521F3"/>
    <w:rsid w:val="00452393"/>
    <w:rsid w:val="00452D84"/>
    <w:rsid w:val="00453D6A"/>
    <w:rsid w:val="00471608"/>
    <w:rsid w:val="004A0172"/>
    <w:rsid w:val="004A5765"/>
    <w:rsid w:val="005272AA"/>
    <w:rsid w:val="00532A1F"/>
    <w:rsid w:val="00533EB7"/>
    <w:rsid w:val="00535A00"/>
    <w:rsid w:val="00535ADF"/>
    <w:rsid w:val="005561E3"/>
    <w:rsid w:val="00560AFB"/>
    <w:rsid w:val="005812DB"/>
    <w:rsid w:val="005A3547"/>
    <w:rsid w:val="005C2DEA"/>
    <w:rsid w:val="005E0916"/>
    <w:rsid w:val="006071D2"/>
    <w:rsid w:val="0060785E"/>
    <w:rsid w:val="006447CC"/>
    <w:rsid w:val="00667334"/>
    <w:rsid w:val="00680845"/>
    <w:rsid w:val="00685295"/>
    <w:rsid w:val="00692C83"/>
    <w:rsid w:val="006A4AD4"/>
    <w:rsid w:val="006C7C76"/>
    <w:rsid w:val="006D4993"/>
    <w:rsid w:val="00714258"/>
    <w:rsid w:val="0075639C"/>
    <w:rsid w:val="00760A60"/>
    <w:rsid w:val="007835D2"/>
    <w:rsid w:val="007900D1"/>
    <w:rsid w:val="00793E58"/>
    <w:rsid w:val="007A4A85"/>
    <w:rsid w:val="007B3E00"/>
    <w:rsid w:val="00815C7E"/>
    <w:rsid w:val="00817D00"/>
    <w:rsid w:val="00821CD1"/>
    <w:rsid w:val="008413B3"/>
    <w:rsid w:val="008516E7"/>
    <w:rsid w:val="00860FF1"/>
    <w:rsid w:val="008A4915"/>
    <w:rsid w:val="008C03B9"/>
    <w:rsid w:val="008E4D43"/>
    <w:rsid w:val="008F0CDA"/>
    <w:rsid w:val="009131FA"/>
    <w:rsid w:val="00914A2B"/>
    <w:rsid w:val="00917BB3"/>
    <w:rsid w:val="00937A55"/>
    <w:rsid w:val="009528D3"/>
    <w:rsid w:val="009927DB"/>
    <w:rsid w:val="0099590E"/>
    <w:rsid w:val="009A2C40"/>
    <w:rsid w:val="009A3D19"/>
    <w:rsid w:val="009B7A8B"/>
    <w:rsid w:val="009D78CE"/>
    <w:rsid w:val="009E54A1"/>
    <w:rsid w:val="009E6E50"/>
    <w:rsid w:val="00A136B4"/>
    <w:rsid w:val="00A16A81"/>
    <w:rsid w:val="00A60866"/>
    <w:rsid w:val="00A64D82"/>
    <w:rsid w:val="00A75536"/>
    <w:rsid w:val="00AA2BBE"/>
    <w:rsid w:val="00AA4C35"/>
    <w:rsid w:val="00AD4484"/>
    <w:rsid w:val="00AE374B"/>
    <w:rsid w:val="00B17919"/>
    <w:rsid w:val="00B20C13"/>
    <w:rsid w:val="00B37520"/>
    <w:rsid w:val="00B42A67"/>
    <w:rsid w:val="00B46E19"/>
    <w:rsid w:val="00B51182"/>
    <w:rsid w:val="00B53E5A"/>
    <w:rsid w:val="00B5459B"/>
    <w:rsid w:val="00B91F92"/>
    <w:rsid w:val="00B93387"/>
    <w:rsid w:val="00BB2F8B"/>
    <w:rsid w:val="00BC5F86"/>
    <w:rsid w:val="00BD45C7"/>
    <w:rsid w:val="00BD658E"/>
    <w:rsid w:val="00BE5BA6"/>
    <w:rsid w:val="00BF7979"/>
    <w:rsid w:val="00C0008E"/>
    <w:rsid w:val="00C140BB"/>
    <w:rsid w:val="00C2714E"/>
    <w:rsid w:val="00C60DC2"/>
    <w:rsid w:val="00C60E1E"/>
    <w:rsid w:val="00C644E4"/>
    <w:rsid w:val="00C82C28"/>
    <w:rsid w:val="00CB0719"/>
    <w:rsid w:val="00CB1B21"/>
    <w:rsid w:val="00CC012A"/>
    <w:rsid w:val="00CD00AD"/>
    <w:rsid w:val="00CE60E3"/>
    <w:rsid w:val="00D01073"/>
    <w:rsid w:val="00D366C3"/>
    <w:rsid w:val="00D4119B"/>
    <w:rsid w:val="00D6669F"/>
    <w:rsid w:val="00D73951"/>
    <w:rsid w:val="00D87D9E"/>
    <w:rsid w:val="00DB7F55"/>
    <w:rsid w:val="00DD2605"/>
    <w:rsid w:val="00DD6CA4"/>
    <w:rsid w:val="00DE039A"/>
    <w:rsid w:val="00DE2BB3"/>
    <w:rsid w:val="00DF72B2"/>
    <w:rsid w:val="00E36E97"/>
    <w:rsid w:val="00E556D3"/>
    <w:rsid w:val="00E80E6D"/>
    <w:rsid w:val="00EB6F8C"/>
    <w:rsid w:val="00ED5E44"/>
    <w:rsid w:val="00ED702D"/>
    <w:rsid w:val="00F014A6"/>
    <w:rsid w:val="00F21AA1"/>
    <w:rsid w:val="00F22B12"/>
    <w:rsid w:val="00F52849"/>
    <w:rsid w:val="00F75182"/>
    <w:rsid w:val="00F755B7"/>
    <w:rsid w:val="00F8479C"/>
    <w:rsid w:val="00FA1C26"/>
    <w:rsid w:val="00FD4112"/>
    <w:rsid w:val="00FD6892"/>
    <w:rsid w:val="00FF0A0F"/>
    <w:rsid w:val="00FF4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0C13"/>
    <w:pPr>
      <w:ind w:left="720"/>
      <w:contextualSpacing/>
    </w:pPr>
  </w:style>
  <w:style w:type="paragraph" w:customStyle="1" w:styleId="Normal1">
    <w:name w:val="Normal1"/>
    <w:rsid w:val="00B20C13"/>
    <w:pPr>
      <w:spacing w:after="0"/>
    </w:pPr>
    <w:rPr>
      <w:rFonts w:ascii="Arial" w:eastAsia="Arial" w:hAnsi="Arial" w:cs="Arial"/>
      <w:color w:val="000000"/>
      <w:lang w:eastAsia="lt-LT"/>
    </w:rPr>
  </w:style>
  <w:style w:type="paragraph" w:styleId="Debesliotekstas">
    <w:name w:val="Balloon Text"/>
    <w:basedOn w:val="prastasis"/>
    <w:link w:val="DebesliotekstasDiagrama"/>
    <w:uiPriority w:val="99"/>
    <w:semiHidden/>
    <w:unhideWhenUsed/>
    <w:rsid w:val="00AD44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4484"/>
    <w:rPr>
      <w:rFonts w:ascii="Tahoma" w:hAnsi="Tahoma" w:cs="Tahoma"/>
      <w:sz w:val="16"/>
      <w:szCs w:val="16"/>
    </w:rPr>
  </w:style>
  <w:style w:type="table" w:styleId="Lentelstinklelis">
    <w:name w:val="Table Grid"/>
    <w:basedOn w:val="prastojilentel"/>
    <w:uiPriority w:val="59"/>
    <w:rsid w:val="0053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32A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2A1F"/>
  </w:style>
  <w:style w:type="paragraph" w:styleId="Porat">
    <w:name w:val="footer"/>
    <w:basedOn w:val="prastasis"/>
    <w:link w:val="PoratDiagrama"/>
    <w:uiPriority w:val="99"/>
    <w:unhideWhenUsed/>
    <w:rsid w:val="00532A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2A1F"/>
  </w:style>
  <w:style w:type="table" w:customStyle="1" w:styleId="Lentelstinklelis1">
    <w:name w:val="Lentelės tinklelis1"/>
    <w:basedOn w:val="prastojilentel"/>
    <w:next w:val="Lentelstinklelis"/>
    <w:uiPriority w:val="59"/>
    <w:rsid w:val="00CD00AD"/>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4446F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0C13"/>
    <w:pPr>
      <w:ind w:left="720"/>
      <w:contextualSpacing/>
    </w:pPr>
  </w:style>
  <w:style w:type="paragraph" w:customStyle="1" w:styleId="Normal1">
    <w:name w:val="Normal1"/>
    <w:rsid w:val="00B20C13"/>
    <w:pPr>
      <w:spacing w:after="0"/>
    </w:pPr>
    <w:rPr>
      <w:rFonts w:ascii="Arial" w:eastAsia="Arial" w:hAnsi="Arial" w:cs="Arial"/>
      <w:color w:val="000000"/>
      <w:lang w:eastAsia="lt-LT"/>
    </w:rPr>
  </w:style>
  <w:style w:type="paragraph" w:styleId="Debesliotekstas">
    <w:name w:val="Balloon Text"/>
    <w:basedOn w:val="prastasis"/>
    <w:link w:val="DebesliotekstasDiagrama"/>
    <w:uiPriority w:val="99"/>
    <w:semiHidden/>
    <w:unhideWhenUsed/>
    <w:rsid w:val="00AD44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4484"/>
    <w:rPr>
      <w:rFonts w:ascii="Tahoma" w:hAnsi="Tahoma" w:cs="Tahoma"/>
      <w:sz w:val="16"/>
      <w:szCs w:val="16"/>
    </w:rPr>
  </w:style>
  <w:style w:type="table" w:styleId="Lentelstinklelis">
    <w:name w:val="Table Grid"/>
    <w:basedOn w:val="prastojilentel"/>
    <w:uiPriority w:val="59"/>
    <w:rsid w:val="0053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32A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2A1F"/>
  </w:style>
  <w:style w:type="paragraph" w:styleId="Porat">
    <w:name w:val="footer"/>
    <w:basedOn w:val="prastasis"/>
    <w:link w:val="PoratDiagrama"/>
    <w:uiPriority w:val="99"/>
    <w:unhideWhenUsed/>
    <w:rsid w:val="00532A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2A1F"/>
  </w:style>
  <w:style w:type="table" w:customStyle="1" w:styleId="Lentelstinklelis1">
    <w:name w:val="Lentelės tinklelis1"/>
    <w:basedOn w:val="prastojilentel"/>
    <w:next w:val="Lentelstinklelis"/>
    <w:uiPriority w:val="59"/>
    <w:rsid w:val="00CD00AD"/>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4446F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0153-57BC-4C23-B843-27A1219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3894</Words>
  <Characters>22202</Characters>
  <Application>Microsoft Office Word</Application>
  <DocSecurity>0</DocSecurity>
  <Lines>185</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Mokykla</cp:lastModifiedBy>
  <cp:revision>5</cp:revision>
  <cp:lastPrinted>2024-02-27T07:31:00Z</cp:lastPrinted>
  <dcterms:created xsi:type="dcterms:W3CDTF">2024-02-23T11:54:00Z</dcterms:created>
  <dcterms:modified xsi:type="dcterms:W3CDTF">2024-02-27T07:31:00Z</dcterms:modified>
</cp:coreProperties>
</file>