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82" w:rsidRPr="00B51182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C60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B51182" w:rsidRPr="00B51182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</w:t>
      </w:r>
      <w:r w:rsidR="00C60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51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Kaišiadorių suaugusiųjų ir jaunimo mokyklos  </w:t>
      </w: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</w:t>
      </w:r>
      <w:r w:rsidR="00C60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</w:t>
      </w:r>
      <w:r w:rsidR="00010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bookmarkStart w:id="0" w:name="_GoBack"/>
      <w:bookmarkEnd w:id="0"/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60DC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kovo </w:t>
      </w:r>
      <w:r w:rsidR="00C60DC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V-</w:t>
      </w:r>
      <w:r w:rsidR="000F5892"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103E4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C60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</w:t>
      </w: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B7A8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KAIŠIADORIŲ SUAUGUSIŲJŲ MOKYKLOS 20</w:t>
      </w:r>
      <w:r w:rsidR="000F5892" w:rsidRPr="009B7A8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</w:t>
      </w:r>
      <w:r w:rsidR="00C60DC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1</w:t>
      </w:r>
      <w:r w:rsidRPr="009B7A8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METŲ VEIKLOS PLANAS</w:t>
      </w: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lt-LT"/>
        </w:rPr>
      </w:pPr>
      <w:r w:rsidRPr="009B7A8B">
        <w:rPr>
          <w:rFonts w:ascii="Times New Roman" w:eastAsia="Arial" w:hAnsi="Times New Roman" w:cs="Times New Roman"/>
          <w:b/>
          <w:sz w:val="24"/>
          <w:szCs w:val="24"/>
          <w:lang w:eastAsia="lt-LT"/>
        </w:rPr>
        <w:t>STRATEGINIS TIKSLAS IR PROGRAMOS</w:t>
      </w:r>
    </w:p>
    <w:tbl>
      <w:tblPr>
        <w:tblpPr w:leftFromText="180" w:rightFromText="180" w:vertAnchor="text" w:horzAnchor="margin" w:tblpXSpec="center" w:tblpY="19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9B7A8B" w:rsidRPr="009B7A8B" w:rsidTr="002C0FC7">
        <w:trPr>
          <w:trHeight w:val="1947"/>
        </w:trPr>
        <w:tc>
          <w:tcPr>
            <w:tcW w:w="6487" w:type="dxa"/>
          </w:tcPr>
          <w:p w:rsidR="00B51182" w:rsidRPr="009B7A8B" w:rsidRDefault="00667334" w:rsidP="000F5892">
            <w:pPr>
              <w:spacing w:after="0"/>
              <w:ind w:left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E912" wp14:editId="18923DD2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968375</wp:posOffset>
                      </wp:positionV>
                      <wp:extent cx="818515" cy="607695"/>
                      <wp:effectExtent l="0" t="0" r="76835" b="5905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8515" cy="60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9E0C8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317.25pt;margin-top:76.25pt;width:64.45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jO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B5118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Strateginis tikslas</w:t>
            </w:r>
            <w:r w:rsidR="000F589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-  užtikrinti švietimo kokybę ir sudaryti sąlygas mokytis visą gyvenimą, padėti pasirengti integracijai į visuomenę ir siekti asmeninės </w:t>
            </w:r>
            <w:proofErr w:type="spellStart"/>
            <w:r w:rsidR="000F589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ūgties</w:t>
            </w:r>
            <w:proofErr w:type="spellEnd"/>
            <w:r w:rsidR="000F5892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</w:tbl>
    <w:p w:rsidR="00B51182" w:rsidRPr="009B7A8B" w:rsidRDefault="00B51182" w:rsidP="00B51182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lt-LT"/>
        </w:rPr>
      </w:pPr>
    </w:p>
    <w:tbl>
      <w:tblPr>
        <w:tblW w:w="93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35"/>
      </w:tblGrid>
      <w:tr w:rsidR="00B51182" w:rsidRPr="009B7A8B" w:rsidTr="002C0FC7"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82" w:rsidRPr="009B7A8B" w:rsidRDefault="00667334" w:rsidP="00B51182">
            <w:pPr>
              <w:spacing w:after="0"/>
              <w:ind w:right="29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B59CB" wp14:editId="14A085C2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-490855</wp:posOffset>
                      </wp:positionV>
                      <wp:extent cx="1071245" cy="607695"/>
                      <wp:effectExtent l="38100" t="0" r="14605" b="5905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1245" cy="60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9B627B" id="AutoShape 15" o:spid="_x0000_s1026" type="#_x0000_t32" style="position:absolute;margin-left:96.05pt;margin-top:-38.65pt;width:84.35pt;height:4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EFBC5" wp14:editId="5FCDA628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114300</wp:posOffset>
                      </wp:positionV>
                      <wp:extent cx="2861945" cy="741680"/>
                      <wp:effectExtent l="0" t="0" r="14605" b="2032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8CE" w:rsidRPr="005272AA" w:rsidRDefault="002268CE" w:rsidP="00B5118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1.Programa.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Ugdymo turinio programos įgyvendinimas  </w:t>
                                  </w: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(01).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BEFBC5" id="Rectangle 5" o:spid="_x0000_s1026" style="position:absolute;left:0;text-align:left;margin-left:-20.9pt;margin-top:9pt;width:225.3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">
                      <v:textbox>
                        <w:txbxContent>
                          <w:p w:rsidR="002268CE" w:rsidRPr="005272AA" w:rsidRDefault="002268CE" w:rsidP="00B511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1.Programa.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Ugdymo turinio programos įgyvendinimas  </w:t>
                            </w: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(01).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1182" w:rsidRPr="009B7A8B" w:rsidRDefault="00667334" w:rsidP="00B51182">
            <w:pPr>
              <w:spacing w:after="0"/>
              <w:ind w:right="29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E04A0" wp14:editId="4F54615E">
                      <wp:simplePos x="0" y="0"/>
                      <wp:positionH relativeFrom="column">
                        <wp:posOffset>6031865</wp:posOffset>
                      </wp:positionH>
                      <wp:positionV relativeFrom="paragraph">
                        <wp:posOffset>67945</wp:posOffset>
                      </wp:positionV>
                      <wp:extent cx="2750820" cy="721995"/>
                      <wp:effectExtent l="0" t="0" r="11430" b="209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8CE" w:rsidRPr="005272AA" w:rsidRDefault="002268CE" w:rsidP="00B5118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2. Programa.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Ugdymo aplinkos  programos įgyvendinimas</w:t>
                                  </w:r>
                                  <w:r w:rsidRPr="005272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(02).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8E04A0" id="Rectangle 14" o:spid="_x0000_s1027" style="position:absolute;left:0;text-align:left;margin-left:474.95pt;margin-top:5.35pt;width:216.6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x0KQIAAE8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">
                      <v:textbox>
                        <w:txbxContent>
                          <w:p w:rsidR="002268CE" w:rsidRPr="005272AA" w:rsidRDefault="002268CE" w:rsidP="00B511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Programa.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Ugdymo aplinkos  programos įgyvendinimas</w:t>
                            </w:r>
                            <w:r w:rsidRPr="00527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(02).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1182" w:rsidRPr="009B7A8B" w:rsidRDefault="00B51182" w:rsidP="00B51182">
            <w:pPr>
              <w:spacing w:after="0"/>
              <w:ind w:left="4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51182" w:rsidRPr="009B7A8B" w:rsidRDefault="00B51182" w:rsidP="00B51182">
      <w:pPr>
        <w:spacing w:after="0"/>
        <w:rPr>
          <w:rFonts w:ascii="Times New Roman" w:eastAsia="Arial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8"/>
        <w:gridCol w:w="2454"/>
        <w:gridCol w:w="142"/>
        <w:gridCol w:w="3138"/>
        <w:gridCol w:w="1741"/>
        <w:gridCol w:w="1219"/>
        <w:gridCol w:w="17"/>
        <w:gridCol w:w="914"/>
        <w:gridCol w:w="16"/>
        <w:gridCol w:w="1119"/>
        <w:gridCol w:w="58"/>
      </w:tblGrid>
      <w:tr w:rsidR="009B7A8B" w:rsidRPr="009B7A8B" w:rsidTr="002C0FC7">
        <w:trPr>
          <w:gridAfter w:val="1"/>
          <w:wAfter w:w="58" w:type="dxa"/>
          <w:trHeight w:val="480"/>
        </w:trPr>
        <w:tc>
          <w:tcPr>
            <w:tcW w:w="1526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Tikslo kodas</w:t>
            </w:r>
          </w:p>
        </w:tc>
        <w:tc>
          <w:tcPr>
            <w:tcW w:w="1798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Uždavinys</w:t>
            </w:r>
          </w:p>
        </w:tc>
        <w:tc>
          <w:tcPr>
            <w:tcW w:w="2596" w:type="dxa"/>
            <w:gridSpan w:val="2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3138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Proceso ir/ar indėlio vertinimo kriterijai, mato vienetai, reikšmės</w:t>
            </w:r>
          </w:p>
        </w:tc>
        <w:tc>
          <w:tcPr>
            <w:tcW w:w="1741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 vykdytojai</w:t>
            </w:r>
          </w:p>
        </w:tc>
        <w:tc>
          <w:tcPr>
            <w:tcW w:w="1236" w:type="dxa"/>
            <w:gridSpan w:val="2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2049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Asignavimai 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(tūkst. </w:t>
            </w:r>
            <w:proofErr w:type="spellStart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</w:tr>
      <w:tr w:rsidR="009B7A8B" w:rsidRPr="009B7A8B" w:rsidTr="002C0FC7">
        <w:trPr>
          <w:gridAfter w:val="1"/>
          <w:wAfter w:w="58" w:type="dxa"/>
          <w:trHeight w:val="345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30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MK</w:t>
            </w:r>
          </w:p>
        </w:tc>
        <w:tc>
          <w:tcPr>
            <w:tcW w:w="1119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SB</w:t>
            </w:r>
          </w:p>
        </w:tc>
      </w:tr>
      <w:tr w:rsidR="009B7A8B" w:rsidRPr="009B7A8B" w:rsidTr="002C0FC7">
        <w:trPr>
          <w:gridAfter w:val="1"/>
          <w:wAfter w:w="58" w:type="dxa"/>
        </w:trPr>
        <w:tc>
          <w:tcPr>
            <w:tcW w:w="1526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01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558" w:type="dxa"/>
            <w:gridSpan w:val="10"/>
          </w:tcPr>
          <w:p w:rsidR="00B51182" w:rsidRPr="009B7A8B" w:rsidRDefault="00B20C13" w:rsidP="00B20C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UGDYMO TURINIO TOBULINIMO PROGRAMOS ĮGYVENDINIMAS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1116"/>
        </w:trPr>
        <w:tc>
          <w:tcPr>
            <w:tcW w:w="1526" w:type="dxa"/>
            <w:vMerge w:val="restart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Visapusiškai tenkinti individualius mokinių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>ugdymosi poreikius, siekti mokymosi pažangos ir geresnių</w:t>
            </w:r>
            <w:r w:rsidR="00685295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veiklos rezultatų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60DC2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-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bendradarbiaujant.</w:t>
            </w:r>
          </w:p>
        </w:tc>
        <w:tc>
          <w:tcPr>
            <w:tcW w:w="1798" w:type="dxa"/>
            <w:vMerge w:val="restart"/>
          </w:tcPr>
          <w:p w:rsidR="001F7B7B" w:rsidRPr="009B7A8B" w:rsidRDefault="001F7B7B" w:rsidP="00B5118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</w:t>
            </w:r>
            <w:r w:rsidR="00533EB7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Sudaryti sąlygas suaugusiems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gauti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>kokybišką išsilavinimą maksimaliai išnaudojant ugdymo plano teikiamas galimybes, tobulinant mokinio individualios pažangos fiksavimą ir mokymąsi bendradarbiaujant.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E80E6D">
            <w:pPr>
              <w:pStyle w:val="Sraopastraipa"/>
              <w:spacing w:after="0"/>
              <w:ind w:left="-63" w:right="1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>Užtikrinti kokybišką mokyklos ugdymo plano įgyvendinimą.</w:t>
            </w:r>
            <w:r w:rsidR="00E80E6D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(1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priedas)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 PUPP ir BE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2605"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pasiekimų rezultatai ne žemesni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nei 20</w:t>
            </w:r>
            <w:r w:rsidR="00C60DC2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20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2. Mokyklos ugdymo plano 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lastRenderedPageBreak/>
              <w:t xml:space="preserve">įgyvendinimui numatyta ne mažiau  kaip 97 proc. BUP teikiamų galimybių. 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3. Neformaliojo ugdymo programų ir jas pasirink</w:t>
            </w:r>
            <w:r w:rsidR="00C60DC2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usių mokinių skaičius padidėjo 3</w:t>
            </w: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 xml:space="preserve">0 proc. 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Pavaduotoja,</w:t>
            </w:r>
          </w:p>
          <w:p w:rsidR="001F7B7B" w:rsidRPr="009B7A8B" w:rsidRDefault="00DD2605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kyrių vedėjas  atsakingas už neformalųjį 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ugdymą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I-IV ketvirčiai</w:t>
            </w:r>
          </w:p>
        </w:tc>
        <w:tc>
          <w:tcPr>
            <w:tcW w:w="930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3534F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  <w:p w:rsidR="001F7B7B" w:rsidRPr="009B7A8B" w:rsidRDefault="001F7B7B" w:rsidP="008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</w:tcPr>
          <w:p w:rsidR="003534FB" w:rsidRDefault="003534F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0DC2" w:rsidRPr="009B7A8B" w:rsidTr="00E83B96">
        <w:trPr>
          <w:gridAfter w:val="1"/>
          <w:wAfter w:w="58" w:type="dxa"/>
          <w:trHeight w:val="2208"/>
        </w:trPr>
        <w:tc>
          <w:tcPr>
            <w:tcW w:w="1526" w:type="dxa"/>
            <w:vMerge/>
          </w:tcPr>
          <w:p w:rsidR="00C60DC2" w:rsidRPr="009B7A8B" w:rsidRDefault="00C60DC2" w:rsidP="00B5118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C60DC2" w:rsidRPr="009B7A8B" w:rsidRDefault="00C60DC2" w:rsidP="00B5118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C60DC2" w:rsidRPr="009B7A8B" w:rsidRDefault="00C60DC2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Taikyti mokinių pažangos ir pasiekimų vertinimo ir įsivertinimo sistemą, siekiant padėti mokiniui save pažinti, mokytis ir </w:t>
            </w:r>
            <w:proofErr w:type="spellStart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resocializuotis</w:t>
            </w:r>
            <w:proofErr w:type="spellEnd"/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visuomenėje.</w:t>
            </w:r>
          </w:p>
        </w:tc>
        <w:tc>
          <w:tcPr>
            <w:tcW w:w="3138" w:type="dxa"/>
          </w:tcPr>
          <w:p w:rsidR="00C60DC2" w:rsidRPr="009B7A8B" w:rsidRDefault="00C60DC2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  <w:t>Visi mokytojai ir mokiniai taikys mokinių pažangos ir pasiekimų vertinimo ir įsivertinimo sistemą.</w:t>
            </w:r>
          </w:p>
          <w:p w:rsidR="00C60DC2" w:rsidRPr="009B7A8B" w:rsidRDefault="00C60DC2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  <w:p w:rsidR="00C60DC2" w:rsidRPr="009B7A8B" w:rsidRDefault="00C60DC2" w:rsidP="00B5118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  <w:p w:rsidR="00C60DC2" w:rsidRPr="009B7A8B" w:rsidRDefault="00C60DC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C60DC2" w:rsidRPr="009B7A8B" w:rsidRDefault="00C60DC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236" w:type="dxa"/>
            <w:gridSpan w:val="2"/>
          </w:tcPr>
          <w:p w:rsidR="00C60DC2" w:rsidRPr="009B7A8B" w:rsidRDefault="00C60DC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30" w:type="dxa"/>
            <w:gridSpan w:val="2"/>
          </w:tcPr>
          <w:p w:rsidR="00C60DC2" w:rsidRPr="009B7A8B" w:rsidRDefault="00C60DC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</w:tcPr>
          <w:p w:rsidR="00C60DC2" w:rsidRPr="009B7A8B" w:rsidRDefault="00C60DC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spacing w:after="0"/>
              <w:ind w:right="1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kvalifikacijos kėlimo programą, atitinkančią strateginius mokyklos tikslus.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veiklos planų įgyvendinimas.</w:t>
            </w:r>
          </w:p>
          <w:p w:rsidR="001F7B7B" w:rsidRPr="009B7A8B" w:rsidRDefault="001F7B7B" w:rsidP="00E8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</w:t>
            </w:r>
            <w:r w:rsidR="00CC012A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priedai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1.Kvalifikacijos tobulinimo renginiuose pagal mokyklos nustatytas kvalifikacijos tobulinimo kryptis (kvalifikacijos programą) mokėsi ne mažiau kaip </w:t>
            </w:r>
            <w:r w:rsidR="00444B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proc. pedagoginių darbuotojų.</w:t>
            </w:r>
          </w:p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2.Bendradarbiaujant ir dalijantis patirtimi mokėsi ne mažiau kaip </w:t>
            </w:r>
            <w:r w:rsidR="00444B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proc. mokytojų.</w:t>
            </w:r>
          </w:p>
          <w:p w:rsidR="001F7B7B" w:rsidRPr="009B7A8B" w:rsidRDefault="001F7B7B" w:rsidP="00444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Ne mažiau kaip </w:t>
            </w:r>
            <w:r w:rsidR="00444B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proc. stebėtų pamokų metu buvo vertinama individuali mokinio pažanga, skatinamas įsivertinimas, vyko individualizavimas ir diferencijavimas. 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 grupių pirmininkai, pavaduotoja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30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88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(NŠ)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papildančio formalųjį ugdymą, programų įgyvendinimas.</w:t>
            </w:r>
          </w:p>
        </w:tc>
        <w:tc>
          <w:tcPr>
            <w:tcW w:w="3138" w:type="dxa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1.Mokinių, dalyvaujančių NŠ programų įgyvendinime, skaičius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padidėjo </w:t>
            </w:r>
            <w:r w:rsidR="00444B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proc.</w:t>
            </w:r>
          </w:p>
          <w:p w:rsidR="001F7B7B" w:rsidRPr="009B7A8B" w:rsidRDefault="001F7B7B" w:rsidP="00B511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2.Neformaliojo švietimo programų skaičius nesumažėjo.</w:t>
            </w:r>
          </w:p>
        </w:tc>
        <w:tc>
          <w:tcPr>
            <w:tcW w:w="1741" w:type="dxa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Direktorės pavaduotoja ugdymui,</w:t>
            </w:r>
          </w:p>
          <w:p w:rsidR="001F7B7B" w:rsidRPr="009B7A8B" w:rsidRDefault="00CC012A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kyrių vedėjas  atsakingas už neformalųjį ugdymą</w:t>
            </w:r>
          </w:p>
        </w:tc>
        <w:tc>
          <w:tcPr>
            <w:tcW w:w="1236" w:type="dxa"/>
            <w:gridSpan w:val="2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  <w:tcBorders>
              <w:top w:val="nil"/>
            </w:tcBorders>
          </w:tcPr>
          <w:p w:rsidR="001F7B7B" w:rsidRPr="009B7A8B" w:rsidRDefault="003534F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86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Nuotolinio mokymo(si) sistemos tobulinimas.</w:t>
            </w: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100 proc. pedagogų tobulins kvalifikaciją seminaruose, skirtuose nuotolinio mokymo</w:t>
            </w:r>
            <w:r w:rsidR="000A2082">
              <w:rPr>
                <w:rFonts w:ascii="Times New Roman" w:hAnsi="Times New Roman" w:cs="Times New Roman"/>
                <w:sz w:val="24"/>
                <w:szCs w:val="24"/>
              </w:rPr>
              <w:t xml:space="preserve"> ir skaitmeninio raštingumo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tobulinimui.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Pagerės mokinių mokymosi pažanga </w:t>
            </w:r>
            <w:r w:rsidR="000A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0 proc. lyginant su 20</w:t>
            </w:r>
            <w:r w:rsidR="000A20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metais</w:t>
            </w:r>
            <w:r w:rsidR="00685295" w:rsidRPr="009B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B7B" w:rsidRPr="009B7A8B" w:rsidRDefault="000A2082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B7B" w:rsidRPr="009B7A8B">
              <w:rPr>
                <w:rFonts w:ascii="Times New Roman" w:hAnsi="Times New Roman" w:cs="Times New Roman"/>
                <w:sz w:val="24"/>
                <w:szCs w:val="24"/>
              </w:rPr>
              <w:t>0 proc. mokinių bus suteikta individuali pagalba mokantis.</w:t>
            </w:r>
          </w:p>
          <w:p w:rsidR="001F7B7B" w:rsidRPr="009B7A8B" w:rsidRDefault="000A2082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B7B" w:rsidRPr="009B7A8B">
              <w:rPr>
                <w:rFonts w:ascii="Times New Roman" w:hAnsi="Times New Roman" w:cs="Times New Roman"/>
                <w:sz w:val="24"/>
                <w:szCs w:val="24"/>
              </w:rPr>
              <w:t>0 proc. mokinių dalyvaus organizuojamose individualiose konsultacijose.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50 proc. mokinių prisijungs prie „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“ sistemos.</w:t>
            </w:r>
          </w:p>
          <w:p w:rsidR="001F7B7B" w:rsidRPr="009B7A8B" w:rsidRDefault="001F7B7B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100 proc. mokytojų į „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Moodel</w:t>
            </w:r>
            <w:proofErr w:type="spellEnd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“ sistemą patalpins vaizdo pamokas.</w:t>
            </w:r>
          </w:p>
          <w:p w:rsidR="001F7B7B" w:rsidRPr="009B7A8B" w:rsidRDefault="001F7B7B" w:rsidP="00B51182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1F7B7B" w:rsidRPr="009B7A8B" w:rsidRDefault="001F7B7B" w:rsidP="001F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direktorės pavaduotoja ugdymui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361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skyriuje dirbantiems mokytojams edukacinę, praktinę, pažintinę veiklą ne mokykloje.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1.Organizuojamos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išvykos, jų skaičius.</w:t>
            </w:r>
          </w:p>
          <w:p w:rsidR="001F7B7B" w:rsidRPr="009B7A8B" w:rsidRDefault="00685295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100 proc. dalyvavusių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edukacinėje išvykoje.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1098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sąlygas Pravieniški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skyriuje dirbantiems mokytojams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pasitikrinti sveikatą.</w:t>
            </w:r>
          </w:p>
        </w:tc>
        <w:tc>
          <w:tcPr>
            <w:tcW w:w="3138" w:type="dxa"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Mokytojų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 kuriems suteikta paslauga</w:t>
            </w:r>
            <w:r w:rsidR="00685295"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 skaičius.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A2082" w:rsidRPr="009B7A8B" w:rsidTr="00D333C1">
        <w:trPr>
          <w:gridAfter w:val="1"/>
          <w:wAfter w:w="58" w:type="dxa"/>
          <w:trHeight w:val="5561"/>
        </w:trPr>
        <w:tc>
          <w:tcPr>
            <w:tcW w:w="1526" w:type="dxa"/>
            <w:vMerge/>
          </w:tcPr>
          <w:p w:rsidR="000A2082" w:rsidRPr="009B7A8B" w:rsidRDefault="000A20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0A2082" w:rsidRPr="009B7A8B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0A2082" w:rsidRPr="009B7A8B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Gerinti mokyklos veiklos kokybę.</w:t>
            </w:r>
          </w:p>
        </w:tc>
        <w:tc>
          <w:tcPr>
            <w:tcW w:w="3138" w:type="dxa"/>
          </w:tcPr>
          <w:p w:rsidR="000A2082" w:rsidRPr="009B7A8B" w:rsidRDefault="000A2082" w:rsidP="001F7B7B">
            <w:pPr>
              <w:pStyle w:val="Sraopastraipa"/>
              <w:numPr>
                <w:ilvl w:val="0"/>
                <w:numId w:val="3"/>
              </w:numPr>
              <w:ind w:left="-108"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proc. abiturientų, pasirinkusių laikyti lietuvių kalbos ir 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litteratūros</w:t>
            </w:r>
            <w:proofErr w:type="spellEnd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bei technologijų  mokyklinius brandos egzaminus, įvertinimas bus ne mažesnis nei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balai.</w:t>
            </w:r>
          </w:p>
          <w:p w:rsidR="000A2082" w:rsidRPr="009B7A8B" w:rsidRDefault="000A2082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proc. mokyklos dešimtos klasės mokinių, laikančių PUPP, rezultatas bus ne mažesnis nei 7 balai.</w:t>
            </w:r>
          </w:p>
          <w:p w:rsidR="000A2082" w:rsidRPr="009B7A8B" w:rsidRDefault="000A2082" w:rsidP="001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0 proc. mokinių įgis pagrindinį išsilavinimą.</w:t>
            </w:r>
          </w:p>
          <w:p w:rsidR="000A2082" w:rsidRPr="000A2082" w:rsidRDefault="000A2082" w:rsidP="000A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  proc. abiturientų įgis vidurinį išsilavinimą.</w:t>
            </w:r>
          </w:p>
        </w:tc>
        <w:tc>
          <w:tcPr>
            <w:tcW w:w="1741" w:type="dxa"/>
          </w:tcPr>
          <w:p w:rsidR="000A2082" w:rsidRPr="009B7A8B" w:rsidRDefault="000A20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Direktorius, direktorės pavaduotoja ugdymui, skyrių vedėjas</w:t>
            </w:r>
          </w:p>
        </w:tc>
        <w:tc>
          <w:tcPr>
            <w:tcW w:w="1236" w:type="dxa"/>
            <w:gridSpan w:val="2"/>
          </w:tcPr>
          <w:p w:rsidR="000A2082" w:rsidRPr="009B7A8B" w:rsidRDefault="000A20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0A2082" w:rsidRPr="009B7A8B" w:rsidRDefault="000A20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0A2082" w:rsidRPr="009B7A8B" w:rsidRDefault="000A20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B20C13">
        <w:trPr>
          <w:gridAfter w:val="1"/>
          <w:wAfter w:w="58" w:type="dxa"/>
          <w:trHeight w:val="154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pStyle w:val="Normal1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7A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Dalyvauti respublikiniuose konkursuose ir tarptautiniuose projektuose.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1F7B7B" w:rsidRPr="009B7A8B" w:rsidRDefault="008516E7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konkursai ir projektai, jų skaičius.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1077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</w:rPr>
              <w:t>Vystyti bendradarbiavimo veiklas su kitomis ugdymo institucijomis.</w:t>
            </w:r>
          </w:p>
        </w:tc>
        <w:tc>
          <w:tcPr>
            <w:tcW w:w="3138" w:type="dxa"/>
          </w:tcPr>
          <w:p w:rsidR="001F7B7B" w:rsidRPr="009B7A8B" w:rsidRDefault="000D60A3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Renginys, konferencija 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seminaras su Panevėžio s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uaugusiųjų ir jaunimo mokykla bei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Trakų mokymo centru, jų skaičius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 </w:t>
            </w:r>
          </w:p>
        </w:tc>
        <w:tc>
          <w:tcPr>
            <w:tcW w:w="1236" w:type="dxa"/>
            <w:gridSpan w:val="2"/>
          </w:tcPr>
          <w:p w:rsidR="001F7B7B" w:rsidRPr="009B7A8B" w:rsidRDefault="008516E7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1597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ir vykdyti mokyklos bibliotekos veiklos planą.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0A20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priedas)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lt-LT"/>
              </w:rPr>
            </w:pP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7B7B" w:rsidRPr="009B7A8B" w:rsidRDefault="000D60A3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Veiklų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kuriose dalyvauja daugiau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nei 10 mokinių, skaičius.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Parodų skaičius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Skaitytojų skaičiaus pokytis (proc.).</w:t>
            </w:r>
          </w:p>
        </w:tc>
        <w:tc>
          <w:tcPr>
            <w:tcW w:w="1741" w:type="dxa"/>
          </w:tcPr>
          <w:p w:rsidR="008516E7" w:rsidRPr="009B7A8B" w:rsidRDefault="00FF0A0F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Bibliotekininkai,</w:t>
            </w:r>
          </w:p>
          <w:p w:rsidR="001F7B7B" w:rsidRPr="009B7A8B" w:rsidRDefault="00FF0A0F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</w:t>
            </w:r>
            <w:r w:rsidR="001F7B7B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irektoriaus pavaduotojai ugdymui, skyrių vedėjas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1F7B7B">
        <w:trPr>
          <w:gridAfter w:val="1"/>
          <w:wAfter w:w="58" w:type="dxa"/>
          <w:trHeight w:val="2419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0A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mokyklos taryb</w:t>
            </w:r>
            <w:r w:rsidR="000A20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veiklą </w:t>
            </w:r>
          </w:p>
        </w:tc>
        <w:tc>
          <w:tcPr>
            <w:tcW w:w="3138" w:type="dxa"/>
          </w:tcPr>
          <w:p w:rsidR="001F7B7B" w:rsidRPr="009B7A8B" w:rsidRDefault="001F7B7B" w:rsidP="001F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Mokyklos tarybos posėdžiuose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dalyvaus 80 proc. tarybos narių.</w:t>
            </w:r>
          </w:p>
          <w:p w:rsidR="001F7B7B" w:rsidRPr="000A2082" w:rsidRDefault="001F7B7B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90 proc.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vyks mokyklos tarybos posėdžių,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kurie padės planuoti mokyklos veiklą.</w:t>
            </w:r>
          </w:p>
        </w:tc>
        <w:tc>
          <w:tcPr>
            <w:tcW w:w="1741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tarybos pirmininkas</w:t>
            </w: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2C0FC7">
        <w:trPr>
          <w:gridAfter w:val="1"/>
          <w:wAfter w:w="58" w:type="dxa"/>
          <w:trHeight w:val="750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1F7B7B" w:rsidRPr="009B7A8B" w:rsidRDefault="001F7B7B" w:rsidP="001F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tradicinius mokyklos renginius.</w:t>
            </w:r>
          </w:p>
          <w:p w:rsidR="001F7B7B" w:rsidRPr="009B7A8B" w:rsidRDefault="001F7B7B" w:rsidP="001F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renginių planą. (</w:t>
            </w:r>
            <w:r w:rsidR="000A20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priedas)</w:t>
            </w:r>
          </w:p>
          <w:p w:rsidR="001F7B7B" w:rsidRPr="009B7A8B" w:rsidRDefault="001F7B7B" w:rsidP="00B2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1.Kurti ir plėtoti autentiškus 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ritualus ir tradicijas.</w:t>
            </w:r>
          </w:p>
          <w:p w:rsidR="001F7B7B" w:rsidRPr="009B7A8B" w:rsidRDefault="001F7B7B" w:rsidP="001F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2.Suorganizuoti ne mažiau ka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ip 80 proc. planuojamų renginių.</w:t>
            </w:r>
          </w:p>
          <w:p w:rsidR="001F7B7B" w:rsidRPr="009B7A8B" w:rsidRDefault="001F7B7B" w:rsidP="00B5118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Bendradarbiauti su rajono ir Respublikos mokyklomis.</w:t>
            </w:r>
          </w:p>
        </w:tc>
        <w:tc>
          <w:tcPr>
            <w:tcW w:w="1741" w:type="dxa"/>
          </w:tcPr>
          <w:p w:rsidR="001F7B7B" w:rsidRPr="009B7A8B" w:rsidRDefault="001F7B7B" w:rsidP="001F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Renginių organizavimo grupė</w:t>
            </w:r>
          </w:p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4" w:type="dxa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5" w:type="dxa"/>
            <w:gridSpan w:val="2"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533EB7">
        <w:trPr>
          <w:gridAfter w:val="10"/>
          <w:wAfter w:w="10818" w:type="dxa"/>
          <w:trHeight w:val="276"/>
        </w:trPr>
        <w:tc>
          <w:tcPr>
            <w:tcW w:w="1526" w:type="dxa"/>
            <w:vMerge/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  <w:tcBorders>
              <w:top w:val="nil"/>
              <w:right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533EB7">
        <w:trPr>
          <w:gridAfter w:val="10"/>
          <w:wAfter w:w="10818" w:type="dxa"/>
          <w:trHeight w:val="276"/>
        </w:trPr>
        <w:tc>
          <w:tcPr>
            <w:tcW w:w="1526" w:type="dxa"/>
            <w:vMerge/>
            <w:tcBorders>
              <w:top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  <w:tcBorders>
              <w:top w:val="nil"/>
              <w:right w:val="nil"/>
            </w:tcBorders>
          </w:tcPr>
          <w:p w:rsidR="001F7B7B" w:rsidRPr="009B7A8B" w:rsidRDefault="001F7B7B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F014A6">
        <w:trPr>
          <w:trHeight w:val="3844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533E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.Tobulinti mokyklos veiklos vertinimą ir įsivertinimą.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tobulin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amų vidaus įsivertinimo sričių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įsivertinimą.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1.Įsivertinime dalyvaujančių kolektyvo</w:t>
            </w:r>
            <w:r w:rsidR="000D60A3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bendruomenės narių skaičius.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V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isi v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idaus įsivertinimo (grupė) 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nariai dalyvaus mokymuose. 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Atliekami tyrimai, išsiaiškinami stiprieji ir tobulintini veiklos aspektai, kurie tampa pagrindu ekonomiškai ir veiksmingai </w:t>
            </w:r>
            <w:r w:rsidR="000A2082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planuojant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veiklą.</w:t>
            </w:r>
          </w:p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ugdymui, skyrių vedė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jas, vidaus įsivertinimo grupės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19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31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F014A6">
        <w:trPr>
          <w:trHeight w:val="420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</w:t>
            </w:r>
            <w:r w:rsidR="008516E7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veiklos vertinimą.</w:t>
            </w:r>
          </w:p>
        </w:tc>
        <w:tc>
          <w:tcPr>
            <w:tcW w:w="3138" w:type="dxa"/>
          </w:tcPr>
          <w:p w:rsidR="00B51182" w:rsidRPr="009B7A8B" w:rsidRDefault="00B51182" w:rsidP="003324E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Visų darbuotojų</w:t>
            </w:r>
            <w:r w:rsidR="00EB6F8C"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praėjusio laikotarpio (metų - aptarnaujančio personalo, mokytojų - mokslo metų)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>įvertinamas</w:t>
            </w:r>
            <w:r w:rsidR="00EB6F8C"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tikslų pasiekimas bei </w:t>
            </w:r>
            <w:r w:rsidR="00EB6F8C"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>kompetencijos ir numatomos</w:t>
            </w:r>
            <w:r w:rsidRPr="009B7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ateinančio laikotarpio veiklos (tikslai) ir tobulinimosi sritys.</w:t>
            </w:r>
          </w:p>
          <w:p w:rsidR="008516E7" w:rsidRDefault="008516E7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2082" w:rsidRPr="009B7A8B" w:rsidRDefault="000A20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B51182" w:rsidRPr="009B7A8B" w:rsidRDefault="003324E9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Direktorius</w:t>
            </w:r>
          </w:p>
        </w:tc>
        <w:tc>
          <w:tcPr>
            <w:tcW w:w="1219" w:type="dxa"/>
          </w:tcPr>
          <w:p w:rsidR="00B51182" w:rsidRPr="009B7A8B" w:rsidRDefault="00B51182" w:rsidP="0033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</w:t>
            </w:r>
            <w:r w:rsidR="003324E9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ketvirčiai</w:t>
            </w:r>
          </w:p>
        </w:tc>
        <w:tc>
          <w:tcPr>
            <w:tcW w:w="931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F014A6">
        <w:tc>
          <w:tcPr>
            <w:tcW w:w="1526" w:type="dxa"/>
            <w:tcBorders>
              <w:top w:val="nil"/>
            </w:tcBorders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02</w:t>
            </w:r>
          </w:p>
        </w:tc>
        <w:tc>
          <w:tcPr>
            <w:tcW w:w="12616" w:type="dxa"/>
            <w:gridSpan w:val="11"/>
            <w:tcBorders>
              <w:top w:val="nil"/>
            </w:tcBorders>
          </w:tcPr>
          <w:p w:rsidR="00B51182" w:rsidRPr="009B7A8B" w:rsidRDefault="00B51182" w:rsidP="00C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UGDYMO </w:t>
            </w:r>
            <w:r w:rsidR="00C0008E"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APLINKOS </w:t>
            </w:r>
            <w:r w:rsidRPr="009B7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PROGRAMA</w:t>
            </w:r>
          </w:p>
        </w:tc>
      </w:tr>
      <w:tr w:rsidR="009B7A8B" w:rsidRPr="009B7A8B" w:rsidTr="00F014A6">
        <w:trPr>
          <w:trHeight w:val="2519"/>
        </w:trPr>
        <w:tc>
          <w:tcPr>
            <w:tcW w:w="1526" w:type="dxa"/>
            <w:vMerge w:val="restart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 kokybišką, saugią, patrauklią ir higienos normų reikalavimus atitinkančią ugdymo aplinką.</w:t>
            </w:r>
          </w:p>
        </w:tc>
        <w:tc>
          <w:tcPr>
            <w:tcW w:w="1798" w:type="dxa"/>
            <w:vMerge w:val="restart"/>
          </w:tcPr>
          <w:p w:rsidR="00B51182" w:rsidRPr="009B7A8B" w:rsidRDefault="00B51182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2.1. 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Atnaujinti edukacines erdves, atitinkančias  higienos normų reikalavimus.</w:t>
            </w:r>
          </w:p>
        </w:tc>
        <w:tc>
          <w:tcPr>
            <w:tcW w:w="2454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aprūpinimo mokymo/si priemonėmis bei IKT diegimo užtikrinimas.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0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Skaitmeninių ir spausdintų vadovėlių, mokomosios literatūros bei mokymo/si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priemonių poreikių patenkintas.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2.Mokytojų darbo vietų ir kabinetų modernizavimo ugdymui poreikis patenkintas 100 proc.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Kompiuterinės įrangos skaičius mokykloje ir Pravieniškių skyriuose.</w:t>
            </w: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4.Kanceliarinėms prekėms (popierius, kreida, rašikliai ir kt.) skirta lėšų dalis vienai pedagoginei normai (asmeniškai ir bendriesiems reikalams)</w:t>
            </w:r>
            <w:r w:rsidR="00EB6F8C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Spausdinimo ir kopijavimo įrangai aptarnauti skirta lėšų dalis vienai pedagoginei normai.</w:t>
            </w: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008E" w:rsidRPr="009B7A8B" w:rsidRDefault="00C0008E" w:rsidP="00C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 ūkio 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bendriesiems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reikalams, skyrių vedėjas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F7979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8,1</w:t>
            </w: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F014A6">
        <w:trPr>
          <w:trHeight w:val="3667"/>
        </w:trPr>
        <w:tc>
          <w:tcPr>
            <w:tcW w:w="1526" w:type="dxa"/>
            <w:vMerge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454" w:type="dxa"/>
          </w:tcPr>
          <w:p w:rsidR="00C0008E" w:rsidRPr="009B7A8B" w:rsidRDefault="00C0008E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mokyklos edukacinių erdvių ir ūkinės veiklos planą.</w:t>
            </w:r>
          </w:p>
          <w:p w:rsidR="00C0008E" w:rsidRPr="009B7A8B" w:rsidRDefault="00EB6F8C" w:rsidP="0053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(Ūkinės veiklos planas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533E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priedas)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80" w:type="dxa"/>
            <w:gridSpan w:val="2"/>
          </w:tcPr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 xml:space="preserve">1.Pravieniškių skyriuose 4 mokomieji kabinetai aprūpinti kompiuteriais, </w:t>
            </w:r>
            <w:proofErr w:type="spellStart"/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multimedijomis</w:t>
            </w:r>
            <w:proofErr w:type="spellEnd"/>
            <w:r w:rsidR="00EB6F8C" w:rsidRPr="009B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2.Pravieniškių skyriuose įrengtas naujas mokytojų kambarys, sutvarkyta po vieną mokomąją klasę I ir II sektoriuje.</w:t>
            </w:r>
          </w:p>
          <w:p w:rsidR="00C0008E" w:rsidRPr="009B7A8B" w:rsidRDefault="00C0008E" w:rsidP="00C0008E">
            <w:pPr>
              <w:pStyle w:val="Sraopastraip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.Bendrųjų edukacinių erdvių, IT ir ilgalaikio turto remonto poreikis patenkintas 70 proc.</w:t>
            </w:r>
          </w:p>
        </w:tc>
        <w:tc>
          <w:tcPr>
            <w:tcW w:w="1741" w:type="dxa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ūkio reikalams, skyrių vedėjas</w:t>
            </w:r>
          </w:p>
        </w:tc>
        <w:tc>
          <w:tcPr>
            <w:tcW w:w="1236" w:type="dxa"/>
            <w:gridSpan w:val="2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ketvirčiai</w:t>
            </w:r>
          </w:p>
        </w:tc>
        <w:tc>
          <w:tcPr>
            <w:tcW w:w="914" w:type="dxa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93" w:type="dxa"/>
            <w:gridSpan w:val="3"/>
          </w:tcPr>
          <w:p w:rsidR="00C0008E" w:rsidRPr="009B7A8B" w:rsidRDefault="00C0008E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B7A8B" w:rsidRPr="009B7A8B" w:rsidTr="00F014A6">
        <w:trPr>
          <w:trHeight w:val="1168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54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administravimo, personalo kvalifikacijos tobulinimo, aplinkos ir turto priežiūros bei saugos užtikrinimas.</w:t>
            </w:r>
          </w:p>
        </w:tc>
        <w:tc>
          <w:tcPr>
            <w:tcW w:w="3280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1.Tarnybinių patalpų valytojos, pare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igybei tenkantis valomas plotas.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2.Vykusių į komandiruotes kelti kvalifikaciją </w:t>
            </w:r>
            <w:r w:rsidR="00C0008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personalo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skaičius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0008E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Tobulinusių kvalifikaciją dėl pasikeitusių teisės aktų darbuotojų skaičius.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ūkio reikalams, skyrių vedėjas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Išlaikyti mokyklai reikalingą aptarnaujantį personalą.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1.Aptarnaujančio personalo etatų skaičius.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Paslaugų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komunik</w:t>
            </w:r>
            <w:r w:rsidR="00E80E6D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acijos ir higienos užtikrinimas, mokymo reikmių poreikis.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1.Ryšiams (telefonas, interne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tas) skirtų lėšų dalis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2.Patalpų šildy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mui skirta lėšų vienam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3.Vandens ir elektros energi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jai skirta lėšų vienam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4.Higienos ir švaros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užtikrinimui skirtų lėšų dalis mokiniui.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5.Laiku ir kokybiškai atliktos 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funkcijos.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Atliktų patikrinimų ataskaitos.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Direktoriaus pavaduotoja ūkio</w:t>
            </w:r>
            <w:r w:rsidR="00817D00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bendriesiems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reikalams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7A8B" w:rsidRPr="009B7A8B" w:rsidTr="00817D00">
        <w:trPr>
          <w:trHeight w:val="1932"/>
        </w:trPr>
        <w:tc>
          <w:tcPr>
            <w:tcW w:w="1526" w:type="dxa"/>
            <w:vMerge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798" w:type="dxa"/>
            <w:vMerge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sąlygas mokyklos veiklai organizuoti 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(buhalterinių programų priežiūra, deratizacij</w:t>
            </w:r>
            <w:r w:rsidR="008A4915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ryšiai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transporto išlaikymas  ir kt.)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38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1.Laiku ir kokybiškai atliktos funkcijos.</w:t>
            </w:r>
          </w:p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2.Atliktų patikrinimų ataskaitos.</w:t>
            </w:r>
          </w:p>
        </w:tc>
        <w:tc>
          <w:tcPr>
            <w:tcW w:w="1741" w:type="dxa"/>
          </w:tcPr>
          <w:p w:rsidR="00B51182" w:rsidRPr="009B7A8B" w:rsidRDefault="00B51182" w:rsidP="00B5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pavaduotojas ūkio </w:t>
            </w:r>
            <w:r w:rsidR="001B183E"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bendriesiems  </w:t>
            </w: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reikalams</w:t>
            </w:r>
          </w:p>
        </w:tc>
        <w:tc>
          <w:tcPr>
            <w:tcW w:w="1236" w:type="dxa"/>
            <w:gridSpan w:val="2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7A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ketvirčiai</w:t>
            </w:r>
          </w:p>
        </w:tc>
        <w:tc>
          <w:tcPr>
            <w:tcW w:w="914" w:type="dxa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3" w:type="dxa"/>
            <w:gridSpan w:val="3"/>
          </w:tcPr>
          <w:p w:rsidR="00B51182" w:rsidRPr="009B7A8B" w:rsidRDefault="00B51182" w:rsidP="00B5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3EB7" w:rsidRDefault="00533EB7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533EB7" w:rsidRDefault="00533EB7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182" w:rsidRPr="009B7A8B" w:rsidRDefault="00B51182" w:rsidP="00B5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Asignavimų valdytojas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Direktorė</w:t>
      </w:r>
      <w:r w:rsidR="00533E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Jurgita </w:t>
      </w:r>
      <w:proofErr w:type="spellStart"/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>Nauckūnienė</w:t>
      </w:r>
      <w:proofErr w:type="spellEnd"/>
    </w:p>
    <w:p w:rsidR="00B53E5A" w:rsidRPr="009B7A8B" w:rsidRDefault="00667334" w:rsidP="0085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7A8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sectPr w:rsidR="00B53E5A" w:rsidRPr="009B7A8B" w:rsidSect="002C0FC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DE"/>
    <w:multiLevelType w:val="multilevel"/>
    <w:tmpl w:val="820E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03199"/>
    <w:multiLevelType w:val="multilevel"/>
    <w:tmpl w:val="063C9CC6"/>
    <w:lvl w:ilvl="0">
      <w:start w:val="1"/>
      <w:numFmt w:val="decimalZero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005" w:hanging="94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06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22D3432F"/>
    <w:multiLevelType w:val="hybridMultilevel"/>
    <w:tmpl w:val="3A2C09C4"/>
    <w:lvl w:ilvl="0" w:tplc="B0B0DE4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C6A"/>
    <w:multiLevelType w:val="hybridMultilevel"/>
    <w:tmpl w:val="831C59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82"/>
    <w:rsid w:val="000103E4"/>
    <w:rsid w:val="000A2082"/>
    <w:rsid w:val="000D60A3"/>
    <w:rsid w:val="000F5892"/>
    <w:rsid w:val="001B183E"/>
    <w:rsid w:val="001B47B2"/>
    <w:rsid w:val="001F7B7B"/>
    <w:rsid w:val="002268CE"/>
    <w:rsid w:val="002C0FC7"/>
    <w:rsid w:val="00315E7A"/>
    <w:rsid w:val="003324E9"/>
    <w:rsid w:val="003534FB"/>
    <w:rsid w:val="00444B61"/>
    <w:rsid w:val="005272AA"/>
    <w:rsid w:val="00533EB7"/>
    <w:rsid w:val="005E0916"/>
    <w:rsid w:val="00667334"/>
    <w:rsid w:val="00685295"/>
    <w:rsid w:val="007900D1"/>
    <w:rsid w:val="00815C7E"/>
    <w:rsid w:val="00817D00"/>
    <w:rsid w:val="00821CD1"/>
    <w:rsid w:val="008516E7"/>
    <w:rsid w:val="008A4915"/>
    <w:rsid w:val="00914A2B"/>
    <w:rsid w:val="0099590E"/>
    <w:rsid w:val="009A2C40"/>
    <w:rsid w:val="009B7A8B"/>
    <w:rsid w:val="00AD4484"/>
    <w:rsid w:val="00B20C13"/>
    <w:rsid w:val="00B51182"/>
    <w:rsid w:val="00B53E5A"/>
    <w:rsid w:val="00BF7979"/>
    <w:rsid w:val="00C0008E"/>
    <w:rsid w:val="00C60DC2"/>
    <w:rsid w:val="00CC012A"/>
    <w:rsid w:val="00D6669F"/>
    <w:rsid w:val="00DD2605"/>
    <w:rsid w:val="00DE2BB3"/>
    <w:rsid w:val="00E80E6D"/>
    <w:rsid w:val="00EB6F8C"/>
    <w:rsid w:val="00F014A6"/>
    <w:rsid w:val="00F21AA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C13"/>
    <w:pPr>
      <w:ind w:left="720"/>
      <w:contextualSpacing/>
    </w:pPr>
  </w:style>
  <w:style w:type="paragraph" w:customStyle="1" w:styleId="Normal1">
    <w:name w:val="Normal1"/>
    <w:rsid w:val="00B20C13"/>
    <w:pPr>
      <w:spacing w:after="0"/>
    </w:pPr>
    <w:rPr>
      <w:rFonts w:ascii="Arial" w:eastAsia="Arial" w:hAnsi="Arial" w:cs="Arial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C13"/>
    <w:pPr>
      <w:ind w:left="720"/>
      <w:contextualSpacing/>
    </w:pPr>
  </w:style>
  <w:style w:type="paragraph" w:customStyle="1" w:styleId="Normal1">
    <w:name w:val="Normal1"/>
    <w:rsid w:val="00B20C13"/>
    <w:pPr>
      <w:spacing w:after="0"/>
    </w:pPr>
    <w:rPr>
      <w:rFonts w:ascii="Arial" w:eastAsia="Arial" w:hAnsi="Arial" w:cs="Arial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53AF-97ED-459B-B165-C9A44CC5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5899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5</cp:revision>
  <cp:lastPrinted>2021-03-01T14:12:00Z</cp:lastPrinted>
  <dcterms:created xsi:type="dcterms:W3CDTF">2020-07-31T06:43:00Z</dcterms:created>
  <dcterms:modified xsi:type="dcterms:W3CDTF">2021-03-01T14:12:00Z</dcterms:modified>
</cp:coreProperties>
</file>